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264" w:rsidRPr="005C6C34" w:rsidRDefault="003A391C" w:rsidP="00043E12">
      <w:pPr>
        <w:spacing w:after="0"/>
        <w:jc w:val="center"/>
        <w:rPr>
          <w:rFonts w:ascii="Bookman Old Style" w:hAnsi="Bookman Old Style" w:cs="Trebuchet MS"/>
          <w:b/>
          <w:color w:val="000000" w:themeColor="text1"/>
          <w:sz w:val="24"/>
          <w:szCs w:val="24"/>
          <w:lang w:val="id-ID"/>
        </w:rPr>
      </w:pPr>
      <w:r w:rsidRPr="005C6C34">
        <w:rPr>
          <w:rFonts w:ascii="Bookman Old Style" w:hAnsi="Bookman Old Style" w:cs="Trebuchet MS"/>
          <w:b/>
          <w:color w:val="000000" w:themeColor="text1"/>
          <w:sz w:val="24"/>
          <w:szCs w:val="24"/>
          <w:lang w:val="id-ID"/>
        </w:rPr>
        <w:t xml:space="preserve">BAB IV </w:t>
      </w:r>
    </w:p>
    <w:p w:rsidR="003A391C" w:rsidRPr="005C6C34" w:rsidRDefault="003A391C" w:rsidP="00043E12">
      <w:pPr>
        <w:spacing w:after="0"/>
        <w:jc w:val="center"/>
        <w:rPr>
          <w:rFonts w:ascii="Bookman Old Style" w:hAnsi="Bookman Old Style" w:cs="Trebuchet MS"/>
          <w:b/>
          <w:i/>
          <w:color w:val="000000" w:themeColor="text1"/>
          <w:sz w:val="24"/>
          <w:szCs w:val="24"/>
          <w:u w:val="single"/>
          <w:lang w:val="id-ID"/>
        </w:rPr>
      </w:pPr>
      <w:r w:rsidRPr="005C6C34">
        <w:rPr>
          <w:rFonts w:ascii="Bookman Old Style" w:hAnsi="Bookman Old Style" w:cs="Trebuchet MS"/>
          <w:b/>
          <w:color w:val="000000" w:themeColor="text1"/>
          <w:sz w:val="24"/>
          <w:szCs w:val="24"/>
          <w:lang w:val="id-ID"/>
        </w:rPr>
        <w:t xml:space="preserve">ANALISIS ISU-ISU STRATEGIS DAERAH  </w:t>
      </w:r>
    </w:p>
    <w:p w:rsidR="00924596" w:rsidRPr="005C6C34" w:rsidRDefault="00924596" w:rsidP="00043E12">
      <w:pPr>
        <w:rPr>
          <w:rFonts w:ascii="Bookman Old Style" w:hAnsi="Bookman Old Style" w:cs="Arial"/>
          <w:b/>
          <w:color w:val="000000" w:themeColor="text1"/>
          <w:sz w:val="24"/>
          <w:szCs w:val="24"/>
          <w:lang w:val="id-ID"/>
        </w:rPr>
      </w:pPr>
    </w:p>
    <w:p w:rsidR="00924596" w:rsidRPr="005C6C34" w:rsidRDefault="00924596" w:rsidP="00043E12">
      <w:pPr>
        <w:rPr>
          <w:rFonts w:ascii="Bookman Old Style" w:hAnsi="Bookman Old Style" w:cs="Arial"/>
          <w:b/>
          <w:color w:val="000000" w:themeColor="text1"/>
          <w:sz w:val="24"/>
          <w:szCs w:val="24"/>
          <w:lang w:val="id-ID"/>
        </w:rPr>
      </w:pPr>
    </w:p>
    <w:p w:rsidR="001462D8" w:rsidRPr="005C6C34" w:rsidRDefault="001462D8" w:rsidP="00043E12">
      <w:pPr>
        <w:spacing w:after="24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4.1.  PERMASALAHAN</w:t>
      </w:r>
      <w:r w:rsidR="00D445CB" w:rsidRPr="005C6C34">
        <w:rPr>
          <w:rFonts w:ascii="Bookman Old Style" w:hAnsi="Bookman Old Style" w:cs="Arial"/>
          <w:b/>
          <w:color w:val="000000" w:themeColor="text1"/>
          <w:sz w:val="24"/>
          <w:szCs w:val="24"/>
          <w:lang w:val="id-ID"/>
        </w:rPr>
        <w:t xml:space="preserve"> PEMBANGUNAN</w:t>
      </w:r>
    </w:p>
    <w:p w:rsidR="00354783" w:rsidRPr="005C6C34" w:rsidRDefault="00354783" w:rsidP="00043E12">
      <w:pPr>
        <w:pStyle w:val="ListParagraph"/>
        <w:numPr>
          <w:ilvl w:val="2"/>
          <w:numId w:val="8"/>
        </w:numPr>
        <w:tabs>
          <w:tab w:val="left" w:pos="851"/>
        </w:tabs>
        <w:spacing w:after="240"/>
        <w:contextualSpacing w:val="0"/>
        <w:rPr>
          <w:rFonts w:ascii="Bookman Old Style" w:hAnsi="Bookman Old Style" w:cs="Arial"/>
          <w:color w:val="000000" w:themeColor="text1"/>
          <w:sz w:val="24"/>
          <w:szCs w:val="24"/>
          <w:lang w:val="id-ID"/>
        </w:rPr>
      </w:pPr>
      <w:r w:rsidRPr="005C6C34">
        <w:rPr>
          <w:rFonts w:ascii="Bookman Old Style" w:hAnsi="Bookman Old Style" w:cs="Trebuchet MS"/>
          <w:b/>
          <w:color w:val="000000" w:themeColor="text1"/>
          <w:sz w:val="24"/>
          <w:szCs w:val="24"/>
          <w:lang w:val="id-ID"/>
        </w:rPr>
        <w:t>Permasalahan bidang ekonomi</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Kecenderungan menurunnya pertumbuhan ekonomi dari 6,47% tahun 2013 menjadi hanya 5,36% tahun 2014.</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Terlalu dominannya kontribusi sektor pertanian, kehutanan dan perikanan yang menyumbang lebih dari 25% PDRB dan kecenderungan penurunan kontribusi sektor industri pengolahan terhadap PDRB dari 10,62% tahun 2010 menjadi hanya 10,03% tahun 2014 serta stagnan-nya kontribusi sektor perdagangan disekitar angka 17,5%.</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 xml:space="preserve">Tingginya ketimpangan pendapatan penduduk yang ditunjukkan oleh tingginya angka Indeks Gini yang sudah melebihi </w:t>
      </w:r>
      <w:r w:rsidR="00D37B1C" w:rsidRPr="005C6C34">
        <w:rPr>
          <w:rFonts w:ascii="Bookman Old Style" w:hAnsi="Bookman Old Style" w:cs="Trebuchet MS"/>
          <w:color w:val="000000" w:themeColor="text1"/>
          <w:sz w:val="24"/>
          <w:szCs w:val="24"/>
          <w:lang w:val="id-ID"/>
        </w:rPr>
        <w:t>0,32 pada tahun 2016</w:t>
      </w:r>
      <w:r w:rsidRPr="005C6C34">
        <w:rPr>
          <w:rFonts w:ascii="Bookman Old Style" w:hAnsi="Bookman Old Style" w:cs="Trebuchet MS"/>
          <w:color w:val="000000" w:themeColor="text1"/>
          <w:sz w:val="24"/>
          <w:szCs w:val="24"/>
          <w:lang w:val="id-ID"/>
        </w:rPr>
        <w:t>.</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Sebagian besar investasi berada pada sektor primer yang bernilai tambah rendah disebabkan oleh kesulitan investor mengembangkan sektor industri pengolahan sebagai akibat minimnya ketersediaan infrastruktur.</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Banyaknya jumlah koperasi yang tidak aktif, yaitu sekitar 33% dari total 337 jumlah koperasi.</w:t>
      </w:r>
    </w:p>
    <w:p w:rsidR="00506BD4" w:rsidRPr="005C6C34" w:rsidRDefault="00506BD4" w:rsidP="00043E12">
      <w:pPr>
        <w:pStyle w:val="ListParagraph"/>
        <w:numPr>
          <w:ilvl w:val="0"/>
          <w:numId w:val="13"/>
        </w:numPr>
        <w:spacing w:after="240"/>
        <w:ind w:left="126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Sulitnya akses Koperasi dan UMKM terhadap modal, dimana data Bank Indonesia Triwulan 1 tahun 2014 menunjukkan bahwa dari Rp 16.149 triliun jumlah kredit produktif di Kalimantan Barat ternyata hanya sekitar Rp 1,25 trilyun atau sekitar 7,74% yang terdistribusi di Kabupaten Sintang yang sebagian besar juga tidak dinikmati oleh koperasi dan UKM.</w:t>
      </w:r>
    </w:p>
    <w:p w:rsidR="00354783" w:rsidRPr="005C6C34" w:rsidRDefault="00506BD4" w:rsidP="00043E12">
      <w:pPr>
        <w:pStyle w:val="ListParagraph"/>
        <w:numPr>
          <w:ilvl w:val="0"/>
          <w:numId w:val="13"/>
        </w:numPr>
        <w:spacing w:after="240"/>
        <w:ind w:left="1260"/>
        <w:contextualSpacing w:val="0"/>
        <w:jc w:val="both"/>
        <w:rPr>
          <w:rFonts w:ascii="Bookman Old Style" w:hAnsi="Bookman Old Style" w:cs="Arial"/>
          <w:color w:val="000000" w:themeColor="text1"/>
          <w:sz w:val="24"/>
          <w:szCs w:val="24"/>
          <w:lang w:val="id-ID"/>
        </w:rPr>
      </w:pPr>
      <w:r w:rsidRPr="005C6C34">
        <w:rPr>
          <w:rFonts w:ascii="Bookman Old Style" w:hAnsi="Bookman Old Style" w:cs="Trebuchet MS"/>
          <w:color w:val="000000" w:themeColor="text1"/>
          <w:sz w:val="24"/>
          <w:szCs w:val="24"/>
          <w:lang w:val="id-ID"/>
        </w:rPr>
        <w:t>Masih rendahnya daya saing daerah yang antara lain ditunjukkan oleh masih tingginya pengeluaran penduduk untuk makanan dibandingkan non makanan serta kecenderungan menurunnya Nilai Tukar Petani.</w:t>
      </w:r>
    </w:p>
    <w:p w:rsidR="00354783" w:rsidRPr="005C6C34" w:rsidRDefault="00354783" w:rsidP="00043E12">
      <w:pPr>
        <w:pStyle w:val="ListParagraph"/>
        <w:numPr>
          <w:ilvl w:val="2"/>
          <w:numId w:val="8"/>
        </w:numPr>
        <w:tabs>
          <w:tab w:val="left" w:pos="851"/>
        </w:tabs>
        <w:spacing w:before="240" w:after="240"/>
        <w:rPr>
          <w:rFonts w:ascii="Bookman Old Style" w:hAnsi="Bookman Old Style" w:cs="Arial"/>
          <w:color w:val="000000" w:themeColor="text1"/>
          <w:sz w:val="24"/>
          <w:szCs w:val="24"/>
          <w:lang w:val="id-ID"/>
        </w:rPr>
      </w:pPr>
      <w:r w:rsidRPr="005C6C34">
        <w:rPr>
          <w:rFonts w:ascii="Bookman Old Style" w:hAnsi="Bookman Old Style" w:cs="Trebuchet MS"/>
          <w:b/>
          <w:color w:val="000000" w:themeColor="text1"/>
          <w:sz w:val="24"/>
          <w:szCs w:val="24"/>
          <w:lang w:val="id-ID"/>
        </w:rPr>
        <w:t>Permasalahan Pengelolaan Keuangan Daerah</w:t>
      </w:r>
    </w:p>
    <w:p w:rsidR="00AA6177" w:rsidRPr="005C6C34" w:rsidRDefault="00AA6177" w:rsidP="00043E12">
      <w:pPr>
        <w:pStyle w:val="ListParagraph"/>
        <w:tabs>
          <w:tab w:val="left" w:pos="851"/>
        </w:tabs>
        <w:spacing w:before="240" w:after="240"/>
        <w:rPr>
          <w:rFonts w:ascii="Bookman Old Style" w:hAnsi="Bookman Old Style" w:cs="Arial"/>
          <w:color w:val="000000" w:themeColor="text1"/>
          <w:sz w:val="24"/>
          <w:szCs w:val="24"/>
          <w:lang w:val="id-ID"/>
        </w:rPr>
      </w:pPr>
    </w:p>
    <w:p w:rsidR="00506BD4" w:rsidRPr="005C6C34" w:rsidRDefault="00506BD4" w:rsidP="00043E12">
      <w:pPr>
        <w:pStyle w:val="ListParagraph"/>
        <w:numPr>
          <w:ilvl w:val="0"/>
          <w:numId w:val="14"/>
        </w:numPr>
        <w:spacing w:after="240"/>
        <w:ind w:left="99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Rendahnya kemandirian fiskal daerah yang ditunjukkan oleh besaran PAD yang hanya sekitar 4%.</w:t>
      </w:r>
    </w:p>
    <w:p w:rsidR="00506BD4" w:rsidRPr="005C6C34" w:rsidRDefault="00506BD4" w:rsidP="00043E12">
      <w:pPr>
        <w:pStyle w:val="ListParagraph"/>
        <w:numPr>
          <w:ilvl w:val="0"/>
          <w:numId w:val="14"/>
        </w:numPr>
        <w:spacing w:after="240"/>
        <w:ind w:left="99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Meskipun cenderung menurun tetapi besaran Belanja Tidak Langsung yang lebih dari 50% masih terlalu besar</w:t>
      </w:r>
      <w:r w:rsidR="00A879A9">
        <w:rPr>
          <w:rFonts w:ascii="Bookman Old Style" w:hAnsi="Bookman Old Style" w:cs="Trebuchet MS"/>
          <w:color w:val="000000" w:themeColor="text1"/>
          <w:sz w:val="24"/>
          <w:szCs w:val="24"/>
          <w:lang w:val="id-ID"/>
        </w:rPr>
        <w:t xml:space="preserve"> selama tahun 2011 hingga 2015.</w:t>
      </w:r>
    </w:p>
    <w:p w:rsidR="00354783" w:rsidRPr="005C6C34" w:rsidRDefault="00506BD4" w:rsidP="00043E12">
      <w:pPr>
        <w:pStyle w:val="ListParagraph"/>
        <w:numPr>
          <w:ilvl w:val="0"/>
          <w:numId w:val="14"/>
        </w:numPr>
        <w:spacing w:after="240"/>
        <w:ind w:left="990"/>
        <w:contextualSpacing w:val="0"/>
        <w:jc w:val="both"/>
        <w:rPr>
          <w:rFonts w:ascii="Bookman Old Style" w:hAnsi="Bookman Old Style" w:cs="Arial"/>
          <w:color w:val="000000" w:themeColor="text1"/>
          <w:sz w:val="24"/>
          <w:szCs w:val="24"/>
          <w:lang w:val="id-ID"/>
        </w:rPr>
      </w:pPr>
      <w:r w:rsidRPr="005C6C34">
        <w:rPr>
          <w:rFonts w:ascii="Bookman Old Style" w:hAnsi="Bookman Old Style" w:cs="Trebuchet MS"/>
          <w:color w:val="000000" w:themeColor="text1"/>
          <w:sz w:val="24"/>
          <w:szCs w:val="24"/>
          <w:lang w:val="id-ID"/>
        </w:rPr>
        <w:t>Rendahnya belanja modal daerah yang hanya sekitar 22% tahun 2014 jauh di bawah rata-rata belanja modal kabupaten/kota secara nasional yang sudah lebih dari 26%</w:t>
      </w:r>
      <w:r w:rsidR="00354783" w:rsidRPr="005C6C34">
        <w:rPr>
          <w:rFonts w:ascii="Bookman Old Style" w:hAnsi="Bookman Old Style" w:cs="Trebuchet MS"/>
          <w:color w:val="000000" w:themeColor="text1"/>
          <w:sz w:val="24"/>
          <w:szCs w:val="24"/>
          <w:lang w:val="id-ID"/>
        </w:rPr>
        <w:t>.</w:t>
      </w:r>
    </w:p>
    <w:p w:rsidR="00E001C7" w:rsidRPr="005C6C34" w:rsidRDefault="00E001C7" w:rsidP="005E123D">
      <w:pPr>
        <w:pStyle w:val="ListParagraph"/>
        <w:numPr>
          <w:ilvl w:val="2"/>
          <w:numId w:val="8"/>
        </w:numPr>
        <w:tabs>
          <w:tab w:val="left" w:pos="851"/>
        </w:tabs>
        <w:spacing w:after="24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lastRenderedPageBreak/>
        <w:t>Permasalahan  Infrastruktur Transportasi</w:t>
      </w:r>
    </w:p>
    <w:p w:rsidR="00E001C7" w:rsidRPr="005C6C34" w:rsidRDefault="00E001C7" w:rsidP="00043E12">
      <w:pPr>
        <w:spacing w:after="24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Beberapa permasalahan yang terkait dengan bidang Bina Marga, sebagai berikut:</w:t>
      </w:r>
    </w:p>
    <w:p w:rsidR="00E001C7" w:rsidRPr="005C6C34" w:rsidRDefault="00E001C7" w:rsidP="00043E12">
      <w:pPr>
        <w:numPr>
          <w:ilvl w:val="0"/>
          <w:numId w:val="4"/>
        </w:numPr>
        <w:tabs>
          <w:tab w:val="clear" w:pos="720"/>
        </w:tabs>
        <w:spacing w:after="240"/>
        <w:ind w:hanging="425"/>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 xml:space="preserve">Kondisi panjang jalan dengan kondisi baik masih rendah dan sebagian besar permukaan berupa jalan tanah. </w:t>
      </w:r>
      <w:r w:rsidRPr="005C6C34">
        <w:rPr>
          <w:rFonts w:ascii="Bookman Old Style" w:hAnsi="Bookman Old Style" w:cs="Tahoma"/>
          <w:color w:val="000000" w:themeColor="text1"/>
          <w:sz w:val="24"/>
          <w:szCs w:val="24"/>
          <w:lang w:val="id-ID"/>
        </w:rPr>
        <w:t>Hingga tahun 2014, panjang seluruh jalan Kabupaten Sintang sepanjang 1.708,04 km dengan prosentase panjang jalan k</w:t>
      </w:r>
      <w:r w:rsidR="00A879A9">
        <w:rPr>
          <w:rFonts w:ascii="Bookman Old Style" w:hAnsi="Bookman Old Style" w:cs="Tahoma"/>
          <w:color w:val="000000" w:themeColor="text1"/>
          <w:sz w:val="24"/>
          <w:szCs w:val="24"/>
          <w:lang w:val="id-ID"/>
        </w:rPr>
        <w:t>abupaten dalam kondisi baik 15,61% (266,59</w:t>
      </w:r>
      <w:r w:rsidRPr="005C6C34">
        <w:rPr>
          <w:rFonts w:ascii="Bookman Old Style" w:hAnsi="Bookman Old Style" w:cs="Tahoma"/>
          <w:color w:val="000000" w:themeColor="text1"/>
          <w:sz w:val="24"/>
          <w:szCs w:val="24"/>
          <w:lang w:val="id-ID"/>
        </w:rPr>
        <w:t xml:space="preserve"> km),  kondisi sedang</w:t>
      </w:r>
      <w:r w:rsidR="00A879A9">
        <w:rPr>
          <w:rFonts w:ascii="Bookman Old Style" w:hAnsi="Bookman Old Style" w:cs="Tahoma"/>
          <w:color w:val="000000" w:themeColor="text1"/>
          <w:sz w:val="24"/>
          <w:szCs w:val="24"/>
          <w:lang w:val="id-ID"/>
        </w:rPr>
        <w:t xml:space="preserve"> 34,88% (595,68</w:t>
      </w:r>
      <w:r w:rsidRPr="005C6C34">
        <w:rPr>
          <w:rFonts w:ascii="Bookman Old Style" w:hAnsi="Bookman Old Style" w:cs="Tahoma"/>
          <w:color w:val="000000" w:themeColor="text1"/>
          <w:sz w:val="24"/>
          <w:szCs w:val="24"/>
          <w:lang w:val="id-ID"/>
        </w:rPr>
        <w:t xml:space="preserve"> km), kondisi rusak</w:t>
      </w:r>
      <w:r w:rsidR="00A879A9">
        <w:rPr>
          <w:rFonts w:ascii="Bookman Old Style" w:hAnsi="Bookman Old Style" w:cs="Tahoma"/>
          <w:color w:val="000000" w:themeColor="text1"/>
          <w:sz w:val="24"/>
          <w:szCs w:val="24"/>
          <w:lang w:val="id-ID"/>
        </w:rPr>
        <w:t xml:space="preserve"> 18,54% (316,72</w:t>
      </w:r>
      <w:r w:rsidRPr="005C6C34">
        <w:rPr>
          <w:rFonts w:ascii="Bookman Old Style" w:hAnsi="Bookman Old Style" w:cs="Tahoma"/>
          <w:color w:val="000000" w:themeColor="text1"/>
          <w:sz w:val="24"/>
          <w:szCs w:val="24"/>
          <w:lang w:val="id-ID"/>
        </w:rPr>
        <w:t xml:space="preserve"> km) dan kondisi rusak berat</w:t>
      </w:r>
      <w:r w:rsidR="00A879A9">
        <w:rPr>
          <w:rFonts w:ascii="Bookman Old Style" w:hAnsi="Bookman Old Style" w:cs="Tahoma"/>
          <w:color w:val="000000" w:themeColor="text1"/>
          <w:sz w:val="24"/>
          <w:szCs w:val="24"/>
          <w:lang w:val="id-ID"/>
        </w:rPr>
        <w:t xml:space="preserve"> 30,79</w:t>
      </w:r>
      <w:r w:rsidRPr="005C6C34">
        <w:rPr>
          <w:rFonts w:ascii="Bookman Old Style" w:hAnsi="Bookman Old Style" w:cs="Tahoma"/>
          <w:color w:val="000000" w:themeColor="text1"/>
          <w:sz w:val="24"/>
          <w:szCs w:val="24"/>
          <w:lang w:val="id-ID"/>
        </w:rPr>
        <w:t>%</w:t>
      </w:r>
      <w:r w:rsidR="00A879A9">
        <w:rPr>
          <w:rFonts w:ascii="Bookman Old Style" w:hAnsi="Bookman Old Style" w:cs="Tahoma"/>
          <w:color w:val="000000" w:themeColor="text1"/>
          <w:sz w:val="24"/>
          <w:szCs w:val="24"/>
          <w:lang w:val="id-ID"/>
        </w:rPr>
        <w:t xml:space="preserve"> (525,87</w:t>
      </w:r>
      <w:r w:rsidRPr="005C6C34">
        <w:rPr>
          <w:rFonts w:ascii="Bookman Old Style" w:hAnsi="Bookman Old Style" w:cs="Tahoma"/>
          <w:color w:val="000000" w:themeColor="text1"/>
          <w:sz w:val="24"/>
          <w:szCs w:val="24"/>
          <w:lang w:val="id-ID"/>
        </w:rPr>
        <w:t xml:space="preserve"> km).  Sedangkan panjang jalan berdasarkan jenis permukaannya yang paling mendominasi di sepanjang jalan Kabupaten Sintang masih</w:t>
      </w:r>
      <w:r w:rsidR="00A879A9">
        <w:rPr>
          <w:rFonts w:ascii="Bookman Old Style" w:hAnsi="Bookman Old Style" w:cs="Tahoma"/>
          <w:color w:val="000000" w:themeColor="text1"/>
          <w:sz w:val="24"/>
          <w:szCs w:val="24"/>
          <w:lang w:val="id-ID"/>
        </w:rPr>
        <w:t xml:space="preserve"> berupa tanah sepanjang 1.418,55</w:t>
      </w:r>
      <w:r w:rsidRPr="005C6C34">
        <w:rPr>
          <w:rFonts w:ascii="Bookman Old Style" w:hAnsi="Bookman Old Style" w:cs="Tahoma"/>
          <w:color w:val="000000" w:themeColor="text1"/>
          <w:sz w:val="24"/>
          <w:szCs w:val="24"/>
          <w:lang w:val="id-ID"/>
        </w:rPr>
        <w:t xml:space="preserve"> km dan panjang  ja</w:t>
      </w:r>
      <w:r w:rsidR="008635B9">
        <w:rPr>
          <w:rFonts w:ascii="Bookman Old Style" w:hAnsi="Bookman Old Style" w:cs="Tahoma"/>
          <w:color w:val="000000" w:themeColor="text1"/>
          <w:sz w:val="24"/>
          <w:szCs w:val="24"/>
          <w:lang w:val="id-ID"/>
        </w:rPr>
        <w:t>lan aspal hanya sepanjang 240,45</w:t>
      </w:r>
      <w:r w:rsidRPr="005C6C34">
        <w:rPr>
          <w:rFonts w:ascii="Bookman Old Style" w:hAnsi="Bookman Old Style" w:cs="Tahoma"/>
          <w:color w:val="000000" w:themeColor="text1"/>
          <w:sz w:val="24"/>
          <w:szCs w:val="24"/>
          <w:lang w:val="id-ID"/>
        </w:rPr>
        <w:t xml:space="preserve"> km. </w:t>
      </w:r>
    </w:p>
    <w:p w:rsidR="00E001C7" w:rsidRPr="005C6C34" w:rsidRDefault="00E001C7" w:rsidP="00043E12">
      <w:pPr>
        <w:pStyle w:val="ListParagraph"/>
        <w:numPr>
          <w:ilvl w:val="0"/>
          <w:numId w:val="4"/>
        </w:numPr>
        <w:tabs>
          <w:tab w:val="clear" w:pos="720"/>
        </w:tabs>
        <w:spacing w:after="240"/>
        <w:ind w:hanging="446"/>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 xml:space="preserve">Jumlah jembatan dengan kondisi baik pada tahun 2014 </w:t>
      </w:r>
      <w:r w:rsidR="00E4471D" w:rsidRPr="005C6C34">
        <w:rPr>
          <w:rFonts w:ascii="Bookman Old Style" w:hAnsi="Bookman Old Style" w:cs="Tahoma"/>
          <w:color w:val="000000" w:themeColor="text1"/>
          <w:sz w:val="24"/>
          <w:szCs w:val="24"/>
          <w:lang w:val="id-ID"/>
        </w:rPr>
        <w:t xml:space="preserve">baru </w:t>
      </w:r>
      <w:r w:rsidRPr="005C6C34">
        <w:rPr>
          <w:rFonts w:ascii="Bookman Old Style" w:hAnsi="Bookman Old Style" w:cs="Tahoma"/>
          <w:color w:val="000000" w:themeColor="text1"/>
          <w:sz w:val="24"/>
          <w:szCs w:val="24"/>
          <w:lang w:val="id-ID"/>
        </w:rPr>
        <w:t xml:space="preserve">sebesar 50,34%,  </w:t>
      </w:r>
      <w:r w:rsidR="008006E6" w:rsidRPr="005C6C34">
        <w:rPr>
          <w:rFonts w:ascii="Bookman Old Style" w:hAnsi="Bookman Old Style" w:cs="Tahoma"/>
          <w:color w:val="000000" w:themeColor="text1"/>
          <w:sz w:val="24"/>
          <w:szCs w:val="24"/>
          <w:lang w:val="id-ID"/>
        </w:rPr>
        <w:t xml:space="preserve">kondisi </w:t>
      </w:r>
      <w:r w:rsidRPr="005C6C34">
        <w:rPr>
          <w:rFonts w:ascii="Bookman Old Style" w:hAnsi="Bookman Old Style" w:cs="Tahoma"/>
          <w:color w:val="000000" w:themeColor="text1"/>
          <w:sz w:val="24"/>
          <w:szCs w:val="24"/>
          <w:lang w:val="id-ID"/>
        </w:rPr>
        <w:t xml:space="preserve">sedang 25,00%, </w:t>
      </w:r>
      <w:r w:rsidR="008006E6" w:rsidRPr="005C6C34">
        <w:rPr>
          <w:rFonts w:ascii="Bookman Old Style" w:hAnsi="Bookman Old Style" w:cs="Tahoma"/>
          <w:color w:val="000000" w:themeColor="text1"/>
          <w:sz w:val="24"/>
          <w:szCs w:val="24"/>
          <w:lang w:val="id-ID"/>
        </w:rPr>
        <w:t xml:space="preserve">kondisi </w:t>
      </w:r>
      <w:r w:rsidRPr="005C6C34">
        <w:rPr>
          <w:rFonts w:ascii="Bookman Old Style" w:hAnsi="Bookman Old Style" w:cs="Tahoma"/>
          <w:color w:val="000000" w:themeColor="text1"/>
          <w:sz w:val="24"/>
          <w:szCs w:val="24"/>
          <w:lang w:val="id-ID"/>
        </w:rPr>
        <w:t>rusak</w:t>
      </w:r>
      <w:r w:rsidR="00A879A9">
        <w:rPr>
          <w:rFonts w:ascii="Bookman Old Style" w:hAnsi="Bookman Old Style" w:cs="Tahoma"/>
          <w:color w:val="000000" w:themeColor="text1"/>
          <w:sz w:val="24"/>
          <w:szCs w:val="24"/>
          <w:lang w:val="id-ID"/>
        </w:rPr>
        <w:t xml:space="preserve"> </w:t>
      </w:r>
      <w:r w:rsidRPr="005C6C34">
        <w:rPr>
          <w:rFonts w:ascii="Bookman Old Style" w:hAnsi="Bookman Old Style" w:cs="Tahoma"/>
          <w:color w:val="000000" w:themeColor="text1"/>
          <w:sz w:val="24"/>
          <w:szCs w:val="24"/>
          <w:lang w:val="id-ID"/>
        </w:rPr>
        <w:t xml:space="preserve">20,00%, dan rusak berat 20,00%. </w:t>
      </w:r>
    </w:p>
    <w:p w:rsidR="00E001C7" w:rsidRPr="005C6C34" w:rsidRDefault="00E001C7" w:rsidP="00043E12">
      <w:pPr>
        <w:pStyle w:val="ListParagraph"/>
        <w:tabs>
          <w:tab w:val="left" w:pos="851"/>
        </w:tabs>
        <w:spacing w:after="240"/>
        <w:rPr>
          <w:rFonts w:ascii="Bookman Old Style" w:hAnsi="Bookman Old Style" w:cs="Arial"/>
          <w:color w:val="000000" w:themeColor="text1"/>
          <w:sz w:val="24"/>
          <w:szCs w:val="24"/>
          <w:lang w:val="id-ID"/>
        </w:rPr>
      </w:pPr>
    </w:p>
    <w:p w:rsidR="00E001C7" w:rsidRPr="005C6C34" w:rsidRDefault="00E001C7" w:rsidP="005E123D">
      <w:pPr>
        <w:pStyle w:val="ListParagraph"/>
        <w:numPr>
          <w:ilvl w:val="2"/>
          <w:numId w:val="8"/>
        </w:numPr>
        <w:tabs>
          <w:tab w:val="left" w:pos="851"/>
        </w:tabs>
        <w:spacing w:after="240"/>
        <w:contextualSpacing w:val="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Bidang Cipta Karya</w:t>
      </w:r>
    </w:p>
    <w:p w:rsidR="00E001C7" w:rsidRPr="005C6C34" w:rsidRDefault="00E001C7" w:rsidP="00043E12">
      <w:pPr>
        <w:spacing w:after="24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Beberapa permasalahan yang terkait dengan bidang cipta karya, sebagai berikut:</w:t>
      </w:r>
    </w:p>
    <w:p w:rsidR="00E001C7" w:rsidRPr="005C6C34" w:rsidRDefault="00E001C7" w:rsidP="00043E12">
      <w:pPr>
        <w:pStyle w:val="ListParagraph"/>
        <w:numPr>
          <w:ilvl w:val="0"/>
          <w:numId w:val="5"/>
        </w:numPr>
        <w:tabs>
          <w:tab w:val="clear" w:pos="720"/>
        </w:tabs>
        <w:spacing w:after="240"/>
        <w:jc w:val="both"/>
        <w:rPr>
          <w:rFonts w:ascii="Bookman Old Style" w:hAnsi="Bookman Old Style" w:cs="Tahoma"/>
          <w:color w:val="000000" w:themeColor="text1"/>
          <w:sz w:val="24"/>
          <w:szCs w:val="24"/>
          <w:lang w:val="id-ID"/>
        </w:rPr>
      </w:pPr>
      <w:r w:rsidRPr="005C6C34">
        <w:rPr>
          <w:rFonts w:ascii="Bookman Old Style" w:hAnsi="Bookman Old Style" w:cs="Arial"/>
          <w:color w:val="000000" w:themeColor="text1"/>
          <w:sz w:val="24"/>
          <w:szCs w:val="24"/>
          <w:lang w:val="id-ID"/>
        </w:rPr>
        <w:t>Menurunnya kualitas lingkungan permukiman yang disebabkan belum memadainya sarana dan prasarana dasar lingkungan permukiman.</w:t>
      </w:r>
      <w:r w:rsidR="003F7FC4">
        <w:rPr>
          <w:rFonts w:ascii="Bookman Old Style" w:hAnsi="Bookman Old Style" w:cs="Arial"/>
          <w:color w:val="000000" w:themeColor="text1"/>
          <w:sz w:val="24"/>
          <w:szCs w:val="24"/>
          <w:lang w:val="id-ID"/>
        </w:rPr>
        <w:t xml:space="preserve"> </w:t>
      </w:r>
      <w:r w:rsidR="00CB07AC" w:rsidRPr="005C6C34">
        <w:rPr>
          <w:rFonts w:ascii="Bookman Old Style" w:hAnsi="Bookman Old Style" w:cs="Arial"/>
          <w:color w:val="000000" w:themeColor="text1"/>
          <w:sz w:val="24"/>
          <w:szCs w:val="24"/>
          <w:lang w:val="id-ID"/>
        </w:rPr>
        <w:t>Hingga</w:t>
      </w:r>
      <w:r w:rsidRPr="005C6C34">
        <w:rPr>
          <w:rFonts w:ascii="Bookman Old Style" w:hAnsi="Bookman Old Style" w:cs="Arial"/>
          <w:color w:val="000000" w:themeColor="text1"/>
          <w:sz w:val="24"/>
          <w:szCs w:val="24"/>
          <w:lang w:val="id-ID"/>
        </w:rPr>
        <w:t xml:space="preserve"> tahun 2014</w:t>
      </w:r>
      <w:r w:rsidR="003F7FC4">
        <w:rPr>
          <w:rFonts w:ascii="Bookman Old Style" w:hAnsi="Bookman Old Style" w:cs="Arial"/>
          <w:color w:val="000000" w:themeColor="text1"/>
          <w:sz w:val="24"/>
          <w:szCs w:val="24"/>
          <w:lang w:val="id-ID"/>
        </w:rPr>
        <w:t xml:space="preserve"> </w:t>
      </w:r>
      <w:r w:rsidR="00CB07AC" w:rsidRPr="005C6C34">
        <w:rPr>
          <w:rFonts w:ascii="Bookman Old Style" w:hAnsi="Bookman Old Style" w:cs="Arial"/>
          <w:color w:val="000000" w:themeColor="text1"/>
          <w:sz w:val="24"/>
          <w:szCs w:val="24"/>
          <w:lang w:val="id-ID"/>
        </w:rPr>
        <w:t xml:space="preserve">dari </w:t>
      </w:r>
      <w:r w:rsidRPr="005C6C34">
        <w:rPr>
          <w:rFonts w:ascii="Bookman Old Style" w:hAnsi="Bookman Old Style" w:cs="Arial"/>
          <w:color w:val="000000" w:themeColor="text1"/>
          <w:sz w:val="24"/>
          <w:szCs w:val="24"/>
          <w:lang w:val="id-ID"/>
        </w:rPr>
        <w:t xml:space="preserve">jumlah rumah tangga se-Kabupaten Sintang  </w:t>
      </w:r>
      <w:r w:rsidR="00CB07AC" w:rsidRPr="005C6C34">
        <w:rPr>
          <w:rFonts w:ascii="Bookman Old Style" w:hAnsi="Bookman Old Style" w:cs="Arial"/>
          <w:color w:val="000000" w:themeColor="text1"/>
          <w:sz w:val="24"/>
          <w:szCs w:val="24"/>
          <w:lang w:val="id-ID"/>
        </w:rPr>
        <w:t xml:space="preserve">sebanyak </w:t>
      </w:r>
      <w:r w:rsidRPr="005C6C34">
        <w:rPr>
          <w:rFonts w:ascii="Bookman Old Style" w:hAnsi="Bookman Old Style" w:cs="Tahoma"/>
          <w:color w:val="000000" w:themeColor="text1"/>
          <w:sz w:val="24"/>
          <w:szCs w:val="24"/>
          <w:lang w:val="id-ID"/>
        </w:rPr>
        <w:t>72.946</w:t>
      </w:r>
      <w:r w:rsidRPr="005C6C34">
        <w:rPr>
          <w:rFonts w:ascii="Bookman Old Style" w:hAnsi="Bookman Old Style" w:cs="Arial"/>
          <w:color w:val="000000" w:themeColor="text1"/>
          <w:sz w:val="24"/>
          <w:szCs w:val="24"/>
          <w:lang w:val="id-ID"/>
        </w:rPr>
        <w:t xml:space="preserve"> kk</w:t>
      </w:r>
      <w:r w:rsidR="00CB07AC" w:rsidRPr="005C6C34">
        <w:rPr>
          <w:rFonts w:ascii="Bookman Old Style" w:hAnsi="Bookman Old Style" w:cs="Arial"/>
          <w:color w:val="000000" w:themeColor="text1"/>
          <w:sz w:val="24"/>
          <w:szCs w:val="24"/>
          <w:lang w:val="id-ID"/>
        </w:rPr>
        <w:t xml:space="preserve">,  </w:t>
      </w:r>
      <w:r w:rsidRPr="005C6C34">
        <w:rPr>
          <w:rFonts w:ascii="Bookman Old Style" w:hAnsi="Bookman Old Style" w:cs="Arial"/>
          <w:color w:val="000000" w:themeColor="text1"/>
          <w:sz w:val="24"/>
          <w:szCs w:val="24"/>
          <w:lang w:val="id-ID"/>
        </w:rPr>
        <w:t xml:space="preserve">jumlah rumah tangga bersanitasi sejumlah </w:t>
      </w:r>
      <w:r w:rsidRPr="005C6C34">
        <w:rPr>
          <w:rFonts w:ascii="Bookman Old Style" w:hAnsi="Bookman Old Style" w:cs="Tahoma"/>
          <w:color w:val="000000" w:themeColor="text1"/>
          <w:sz w:val="24"/>
          <w:szCs w:val="24"/>
          <w:lang w:val="id-ID"/>
        </w:rPr>
        <w:t xml:space="preserve">34.829 </w:t>
      </w:r>
      <w:r w:rsidRPr="005C6C34">
        <w:rPr>
          <w:rFonts w:ascii="Bookman Old Style" w:hAnsi="Bookman Old Style" w:cs="Arial"/>
          <w:color w:val="000000" w:themeColor="text1"/>
          <w:sz w:val="24"/>
          <w:szCs w:val="24"/>
          <w:lang w:val="id-ID"/>
        </w:rPr>
        <w:t>kk (</w:t>
      </w:r>
      <w:r w:rsidRPr="005C6C34">
        <w:rPr>
          <w:rFonts w:ascii="Bookman Old Style" w:hAnsi="Bookman Old Style" w:cs="Tahoma"/>
          <w:color w:val="000000" w:themeColor="text1"/>
          <w:sz w:val="24"/>
          <w:szCs w:val="24"/>
          <w:lang w:val="id-ID"/>
        </w:rPr>
        <w:t>47,7</w:t>
      </w:r>
      <w:r w:rsidR="00CB07AC" w:rsidRPr="005C6C34">
        <w:rPr>
          <w:rFonts w:ascii="Bookman Old Style" w:hAnsi="Bookman Old Style" w:cs="Arial"/>
          <w:color w:val="000000" w:themeColor="text1"/>
          <w:sz w:val="24"/>
          <w:szCs w:val="24"/>
          <w:lang w:val="id-ID"/>
        </w:rPr>
        <w:t>%), sedangkan</w:t>
      </w:r>
      <w:r w:rsidRPr="005C6C34">
        <w:rPr>
          <w:rFonts w:ascii="Bookman Old Style" w:hAnsi="Bookman Old Style" w:cs="Arial"/>
          <w:color w:val="000000" w:themeColor="text1"/>
          <w:sz w:val="24"/>
          <w:szCs w:val="24"/>
          <w:lang w:val="id-ID"/>
        </w:rPr>
        <w:t xml:space="preserve"> sisanya sejumlah 38.054 kk (52,30%) belum bersanitasi. </w:t>
      </w:r>
    </w:p>
    <w:p w:rsidR="00903908" w:rsidRPr="005C6C34" w:rsidRDefault="0020473E" w:rsidP="00043E12">
      <w:pPr>
        <w:pStyle w:val="ListParagraph"/>
        <w:numPr>
          <w:ilvl w:val="0"/>
          <w:numId w:val="5"/>
        </w:numPr>
        <w:tabs>
          <w:tab w:val="clear" w:pos="720"/>
        </w:tabs>
        <w:spacing w:before="200" w:after="240"/>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 xml:space="preserve">Prosentase rumah tangga pengguna air bersih </w:t>
      </w:r>
      <w:r w:rsidR="003F7FC4">
        <w:rPr>
          <w:rFonts w:ascii="Bookman Old Style" w:hAnsi="Bookman Old Style" w:cs="Tahoma"/>
          <w:color w:val="000000" w:themeColor="text1"/>
          <w:sz w:val="24"/>
          <w:szCs w:val="24"/>
          <w:lang w:val="id-ID"/>
        </w:rPr>
        <w:t xml:space="preserve">PDAM </w:t>
      </w:r>
      <w:r w:rsidRPr="005C6C34">
        <w:rPr>
          <w:rFonts w:ascii="Bookman Old Style" w:hAnsi="Bookman Old Style" w:cs="Tahoma"/>
          <w:color w:val="000000" w:themeColor="text1"/>
          <w:sz w:val="24"/>
          <w:szCs w:val="24"/>
          <w:lang w:val="id-ID"/>
        </w:rPr>
        <w:t xml:space="preserve">masih rendah yaitu 5,24%.  </w:t>
      </w:r>
    </w:p>
    <w:p w:rsidR="00E001C7" w:rsidRPr="005C6C34" w:rsidRDefault="00876813" w:rsidP="001E7501">
      <w:pPr>
        <w:pStyle w:val="ListParagraph"/>
        <w:numPr>
          <w:ilvl w:val="0"/>
          <w:numId w:val="5"/>
        </w:numPr>
        <w:tabs>
          <w:tab w:val="clear" w:pos="720"/>
        </w:tabs>
        <w:spacing w:before="200" w:after="240"/>
        <w:ind w:left="714" w:hanging="357"/>
        <w:contextualSpacing w:val="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adanya</w:t>
      </w:r>
      <w:r w:rsidR="00E001C7" w:rsidRPr="005C6C34">
        <w:rPr>
          <w:rFonts w:ascii="Bookman Old Style" w:hAnsi="Bookman Old Style" w:cs="Tahoma"/>
          <w:color w:val="000000" w:themeColor="text1"/>
          <w:sz w:val="24"/>
          <w:szCs w:val="24"/>
          <w:lang w:val="id-ID"/>
        </w:rPr>
        <w:t xml:space="preserve"> lingkungan pemukiman kumuh pada tahun 2014 </w:t>
      </w:r>
      <w:r w:rsidRPr="005C6C34">
        <w:rPr>
          <w:rFonts w:ascii="Bookman Old Style" w:hAnsi="Bookman Old Style" w:cs="Tahoma"/>
          <w:color w:val="000000" w:themeColor="text1"/>
          <w:sz w:val="24"/>
          <w:szCs w:val="24"/>
          <w:lang w:val="id-ID"/>
        </w:rPr>
        <w:t>se</w:t>
      </w:r>
      <w:r w:rsidR="00433982" w:rsidRPr="005C6C34">
        <w:rPr>
          <w:rFonts w:ascii="Bookman Old Style" w:hAnsi="Bookman Old Style" w:cs="Tahoma"/>
          <w:color w:val="000000" w:themeColor="text1"/>
          <w:sz w:val="24"/>
          <w:szCs w:val="24"/>
          <w:lang w:val="id-ID"/>
        </w:rPr>
        <w:t>besar sebesar</w:t>
      </w:r>
      <w:r w:rsidR="00E001C7" w:rsidRPr="005C6C34">
        <w:rPr>
          <w:rFonts w:ascii="Bookman Old Style" w:hAnsi="Bookman Old Style" w:cs="Tahoma"/>
          <w:color w:val="000000" w:themeColor="text1"/>
          <w:sz w:val="24"/>
          <w:szCs w:val="24"/>
          <w:lang w:val="id-ID"/>
        </w:rPr>
        <w:t>14,00%</w:t>
      </w:r>
      <w:r w:rsidR="00D37B1C" w:rsidRPr="005C6C34">
        <w:rPr>
          <w:rFonts w:ascii="Bookman Old Style" w:hAnsi="Bookman Old Style" w:cs="Tahoma"/>
          <w:color w:val="000000" w:themeColor="text1"/>
          <w:sz w:val="24"/>
          <w:szCs w:val="24"/>
          <w:lang w:val="id-ID"/>
        </w:rPr>
        <w:t xml:space="preserve"> </w:t>
      </w:r>
      <w:r w:rsidR="00E001C7" w:rsidRPr="005C6C34">
        <w:rPr>
          <w:rFonts w:ascii="Bookman Old Style" w:hAnsi="Bookman Old Style" w:cs="Tahoma"/>
          <w:color w:val="000000" w:themeColor="text1"/>
          <w:sz w:val="24"/>
          <w:szCs w:val="24"/>
          <w:lang w:val="id-ID"/>
        </w:rPr>
        <w:t xml:space="preserve">atau </w:t>
      </w:r>
      <w:r w:rsidR="00E001C7" w:rsidRPr="005C6C34">
        <w:rPr>
          <w:rFonts w:ascii="Bookman Old Style" w:hAnsi="Bookman Old Style" w:cs="Tahoma"/>
          <w:bCs/>
          <w:color w:val="000000" w:themeColor="text1"/>
          <w:sz w:val="24"/>
          <w:szCs w:val="24"/>
          <w:lang w:val="id-ID"/>
        </w:rPr>
        <w:t>seluas 3.029 km</w:t>
      </w:r>
      <w:r w:rsidR="00E001C7" w:rsidRPr="005C6C34">
        <w:rPr>
          <w:rFonts w:ascii="Bookman Old Style" w:hAnsi="Bookman Old Style" w:cs="Tahoma"/>
          <w:bCs/>
          <w:color w:val="000000" w:themeColor="text1"/>
          <w:sz w:val="24"/>
          <w:szCs w:val="24"/>
          <w:vertAlign w:val="superscript"/>
          <w:lang w:val="id-ID"/>
        </w:rPr>
        <w:t xml:space="preserve">2 </w:t>
      </w:r>
      <w:r w:rsidR="00E001C7" w:rsidRPr="005C6C34">
        <w:rPr>
          <w:rFonts w:ascii="Bookman Old Style" w:hAnsi="Bookman Old Style" w:cs="Tahoma"/>
          <w:color w:val="000000" w:themeColor="text1"/>
          <w:sz w:val="24"/>
          <w:szCs w:val="24"/>
          <w:lang w:val="id-ID"/>
        </w:rPr>
        <w:t xml:space="preserve">dari </w:t>
      </w:r>
      <w:r w:rsidR="00E001C7" w:rsidRPr="005C6C34">
        <w:rPr>
          <w:rFonts w:ascii="Bookman Old Style" w:hAnsi="Bookman Old Style" w:cs="Tahoma"/>
          <w:bCs/>
          <w:color w:val="000000" w:themeColor="text1"/>
          <w:sz w:val="24"/>
          <w:szCs w:val="24"/>
          <w:lang w:val="id-ID"/>
        </w:rPr>
        <w:t>luas wilayah kependudukan seluas 21.365 km2.</w:t>
      </w:r>
    </w:p>
    <w:p w:rsidR="00E001C7" w:rsidRPr="005C6C34" w:rsidRDefault="00E001C7" w:rsidP="001E7501">
      <w:pPr>
        <w:pStyle w:val="ListParagraph"/>
        <w:numPr>
          <w:ilvl w:val="2"/>
          <w:numId w:val="8"/>
        </w:numPr>
        <w:tabs>
          <w:tab w:val="left" w:pos="709"/>
          <w:tab w:val="left" w:pos="810"/>
        </w:tabs>
        <w:spacing w:before="240" w:after="240"/>
        <w:ind w:left="709" w:hanging="709"/>
        <w:contextualSpacing w:val="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Bidang Perumahan dan Tata Ruang</w:t>
      </w:r>
    </w:p>
    <w:p w:rsidR="00E001C7" w:rsidRPr="005C6C34" w:rsidRDefault="00E001C7" w:rsidP="00043E12">
      <w:pPr>
        <w:tabs>
          <w:tab w:val="left" w:pos="709"/>
        </w:tabs>
        <w:spacing w:after="24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Beberapa permasalahan yang terkait dengan bidang perumahan dan tata ruang, sebagai berikut:</w:t>
      </w:r>
    </w:p>
    <w:p w:rsidR="00E001C7" w:rsidRPr="005C6C34" w:rsidRDefault="00E001C7" w:rsidP="00043E12">
      <w:pPr>
        <w:numPr>
          <w:ilvl w:val="1"/>
          <w:numId w:val="5"/>
        </w:numPr>
        <w:tabs>
          <w:tab w:val="clear" w:pos="1743"/>
        </w:tabs>
        <w:spacing w:after="240"/>
        <w:ind w:left="810" w:hanging="425"/>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 xml:space="preserve">Rendahnya tingkat pemenuhan kebutuhan perumahan yang layak dan terjangkau. Berdasarkan data </w:t>
      </w:r>
      <w:r w:rsidR="00433982" w:rsidRPr="005C6C34">
        <w:rPr>
          <w:rFonts w:ascii="Bookman Old Style" w:hAnsi="Bookman Old Style" w:cs="Arial"/>
          <w:color w:val="000000" w:themeColor="text1"/>
          <w:sz w:val="24"/>
          <w:szCs w:val="24"/>
          <w:lang w:val="id-ID"/>
        </w:rPr>
        <w:t>tahun</w:t>
      </w:r>
      <w:r w:rsidRPr="005C6C34">
        <w:rPr>
          <w:rFonts w:ascii="Bookman Old Style" w:hAnsi="Bookman Old Style" w:cs="Arial"/>
          <w:color w:val="000000" w:themeColor="text1"/>
          <w:sz w:val="24"/>
          <w:szCs w:val="24"/>
          <w:lang w:val="id-ID"/>
        </w:rPr>
        <w:t xml:space="preserve"> 2014, dari total jumlah </w:t>
      </w:r>
      <w:r w:rsidRPr="005C6C34">
        <w:rPr>
          <w:rFonts w:ascii="Bookman Old Style" w:hAnsi="Bookman Old Style" w:cs="Tahoma"/>
          <w:bCs/>
          <w:color w:val="000000" w:themeColor="text1"/>
          <w:sz w:val="24"/>
          <w:szCs w:val="24"/>
          <w:lang w:val="id-ID"/>
        </w:rPr>
        <w:t xml:space="preserve">72.946 </w:t>
      </w:r>
      <w:r w:rsidRPr="005C6C34">
        <w:rPr>
          <w:rFonts w:ascii="Bookman Old Style" w:hAnsi="Bookman Old Style" w:cs="Arial"/>
          <w:color w:val="000000" w:themeColor="text1"/>
          <w:sz w:val="24"/>
          <w:szCs w:val="24"/>
          <w:lang w:val="id-ID"/>
        </w:rPr>
        <w:t>unit</w:t>
      </w:r>
      <w:r w:rsidRPr="005C6C34">
        <w:rPr>
          <w:rFonts w:ascii="Bookman Old Style" w:hAnsi="Bookman Old Style" w:cs="Tahoma"/>
          <w:bCs/>
          <w:color w:val="000000" w:themeColor="text1"/>
          <w:sz w:val="24"/>
          <w:szCs w:val="24"/>
          <w:lang w:val="id-ID"/>
        </w:rPr>
        <w:t xml:space="preserve"> rumah</w:t>
      </w:r>
      <w:r w:rsidR="003F7FC4">
        <w:rPr>
          <w:rFonts w:ascii="Bookman Old Style" w:hAnsi="Bookman Old Style" w:cs="Tahoma"/>
          <w:bCs/>
          <w:color w:val="000000" w:themeColor="text1"/>
          <w:sz w:val="24"/>
          <w:szCs w:val="24"/>
          <w:lang w:val="id-ID"/>
        </w:rPr>
        <w:t xml:space="preserve"> </w:t>
      </w:r>
      <w:r w:rsidRPr="005C6C34">
        <w:rPr>
          <w:rFonts w:ascii="Bookman Old Style" w:hAnsi="Bookman Old Style" w:cs="Arial"/>
          <w:color w:val="000000" w:themeColor="text1"/>
          <w:sz w:val="24"/>
          <w:szCs w:val="24"/>
          <w:lang w:val="id-ID"/>
        </w:rPr>
        <w:t xml:space="preserve">di Kabupaten Sintang, jumlah rumah yang layak huni sebanyak </w:t>
      </w:r>
      <w:r w:rsidRPr="005C6C34">
        <w:rPr>
          <w:rFonts w:ascii="Bookman Old Style" w:hAnsi="Bookman Old Style" w:cs="Tahoma"/>
          <w:bCs/>
          <w:color w:val="000000" w:themeColor="text1"/>
          <w:sz w:val="24"/>
          <w:szCs w:val="24"/>
          <w:lang w:val="id-ID"/>
        </w:rPr>
        <w:t xml:space="preserve">19.000 </w:t>
      </w:r>
      <w:r w:rsidRPr="005C6C34">
        <w:rPr>
          <w:rFonts w:ascii="Bookman Old Style" w:hAnsi="Bookman Old Style" w:cs="Arial"/>
          <w:color w:val="000000" w:themeColor="text1"/>
          <w:sz w:val="24"/>
          <w:szCs w:val="24"/>
          <w:lang w:val="id-ID"/>
        </w:rPr>
        <w:t xml:space="preserve">unit rumah atau </w:t>
      </w:r>
      <w:r w:rsidRPr="005C6C34">
        <w:rPr>
          <w:rFonts w:ascii="Bookman Old Style" w:hAnsi="Bookman Old Style" w:cs="Tahoma"/>
          <w:color w:val="000000" w:themeColor="text1"/>
          <w:sz w:val="24"/>
          <w:szCs w:val="24"/>
          <w:lang w:val="id-ID"/>
        </w:rPr>
        <w:t>sebesar 26,05%</w:t>
      </w:r>
      <w:r w:rsidRPr="005C6C34">
        <w:rPr>
          <w:rFonts w:ascii="Bookman Old Style" w:hAnsi="Bookman Old Style" w:cs="Arial"/>
          <w:color w:val="000000" w:themeColor="text1"/>
          <w:sz w:val="24"/>
          <w:szCs w:val="24"/>
          <w:lang w:val="id-ID"/>
        </w:rPr>
        <w:t>.</w:t>
      </w:r>
    </w:p>
    <w:p w:rsidR="00E001C7" w:rsidRPr="005C6C34" w:rsidRDefault="00E001C7" w:rsidP="00043E12">
      <w:pPr>
        <w:numPr>
          <w:ilvl w:val="1"/>
          <w:numId w:val="5"/>
        </w:numPr>
        <w:tabs>
          <w:tab w:val="clear" w:pos="1743"/>
        </w:tabs>
        <w:spacing w:after="240"/>
        <w:ind w:left="821" w:hanging="432"/>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lastRenderedPageBreak/>
        <w:t>Masih rendahnya partisipasi masyarakat dalam penataan ruang yang  disebabkan tidak tersampaikannya informasi tentang peraturan penataan ruang dan kurangnya kesadaran masyarakat dalam mematuhi penetapan pemanfaatan ruang.</w:t>
      </w:r>
    </w:p>
    <w:p w:rsidR="00E001C7" w:rsidRPr="005C6C34" w:rsidRDefault="00E001C7" w:rsidP="005E123D">
      <w:pPr>
        <w:pStyle w:val="ListParagraph"/>
        <w:numPr>
          <w:ilvl w:val="2"/>
          <w:numId w:val="8"/>
        </w:numPr>
        <w:tabs>
          <w:tab w:val="left" w:pos="709"/>
          <w:tab w:val="left" w:pos="810"/>
        </w:tabs>
        <w:spacing w:after="240"/>
        <w:ind w:left="706" w:hanging="706"/>
        <w:contextualSpacing w:val="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Bidang Perhubungan</w:t>
      </w:r>
    </w:p>
    <w:p w:rsidR="008006E6" w:rsidRPr="005C6C34" w:rsidRDefault="008006E6" w:rsidP="00043E12">
      <w:pPr>
        <w:pStyle w:val="ListParagraph"/>
        <w:numPr>
          <w:ilvl w:val="0"/>
          <w:numId w:val="30"/>
        </w:numPr>
        <w:spacing w:after="240"/>
        <w:ind w:left="810" w:hanging="45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 xml:space="preserve">Meningkatnya penggunaan kendaraan pribadi seperti sepeda motor telah mengurangi penggunaan terhadap kendaraan umum dalam kota. </w:t>
      </w:r>
    </w:p>
    <w:p w:rsidR="008006E6" w:rsidRPr="005C6C34" w:rsidRDefault="008006E6" w:rsidP="00043E12">
      <w:pPr>
        <w:pStyle w:val="ListParagraph"/>
        <w:numPr>
          <w:ilvl w:val="0"/>
          <w:numId w:val="30"/>
        </w:numPr>
        <w:spacing w:after="240"/>
        <w:ind w:left="810" w:hanging="45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Sarana dan prasarana pendukung transportasi darat dan sungai masih minim dalam mendukung lancarnya mode transportasi massal yang nyaman dan aman.</w:t>
      </w:r>
    </w:p>
    <w:p w:rsidR="008006E6" w:rsidRPr="005C6C34" w:rsidRDefault="008006E6" w:rsidP="00043E12">
      <w:pPr>
        <w:pStyle w:val="ListParagraph"/>
        <w:numPr>
          <w:ilvl w:val="0"/>
          <w:numId w:val="30"/>
        </w:numPr>
        <w:spacing w:after="240"/>
        <w:ind w:left="810" w:hanging="45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lemahnya pengawasan terhadap kendaraan truk dengan tonase melebihi kapasitas.</w:t>
      </w:r>
    </w:p>
    <w:p w:rsidR="008006E6" w:rsidRPr="005C6C34" w:rsidRDefault="008006E6" w:rsidP="00043E12">
      <w:pPr>
        <w:pStyle w:val="ListParagraph"/>
        <w:numPr>
          <w:ilvl w:val="0"/>
          <w:numId w:val="30"/>
        </w:numPr>
        <w:spacing w:after="240"/>
        <w:ind w:left="810" w:hanging="45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Luasnya jangkauan Kabupaten Sintang dan Kondisi geografis yang sulit.</w:t>
      </w:r>
    </w:p>
    <w:p w:rsidR="00AA6177" w:rsidRPr="005C6C34" w:rsidRDefault="00AA6177" w:rsidP="00043E12">
      <w:pPr>
        <w:pStyle w:val="ListParagraph"/>
        <w:spacing w:after="240"/>
        <w:ind w:left="810"/>
        <w:jc w:val="both"/>
        <w:rPr>
          <w:rFonts w:ascii="Bookman Old Style" w:hAnsi="Bookman Old Style" w:cs="Tahoma"/>
          <w:color w:val="000000" w:themeColor="text1"/>
          <w:sz w:val="24"/>
          <w:szCs w:val="24"/>
          <w:lang w:val="id-ID"/>
        </w:rPr>
      </w:pPr>
    </w:p>
    <w:p w:rsidR="00E001C7" w:rsidRPr="005C6C34" w:rsidRDefault="00E001C7" w:rsidP="005E123D">
      <w:pPr>
        <w:pStyle w:val="ListParagraph"/>
        <w:numPr>
          <w:ilvl w:val="2"/>
          <w:numId w:val="8"/>
        </w:numPr>
        <w:tabs>
          <w:tab w:val="left" w:pos="709"/>
        </w:tabs>
        <w:spacing w:before="240" w:after="24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Bidang  Energi Dan Sumber Daya Mineral</w:t>
      </w:r>
    </w:p>
    <w:p w:rsidR="00AA6177" w:rsidRPr="005C6C34" w:rsidRDefault="00AA6177" w:rsidP="00043E12">
      <w:pPr>
        <w:pStyle w:val="ListParagraph"/>
        <w:tabs>
          <w:tab w:val="left" w:pos="709"/>
        </w:tabs>
        <w:spacing w:before="240" w:after="240"/>
        <w:rPr>
          <w:rFonts w:ascii="Bookman Old Style" w:hAnsi="Bookman Old Style" w:cs="Arial"/>
          <w:b/>
          <w:color w:val="000000" w:themeColor="text1"/>
          <w:sz w:val="24"/>
          <w:szCs w:val="24"/>
          <w:lang w:val="id-ID"/>
        </w:rPr>
      </w:pPr>
    </w:p>
    <w:p w:rsidR="00E001C7" w:rsidRPr="005C6C34" w:rsidRDefault="00AD1A92" w:rsidP="00043E12">
      <w:pPr>
        <w:pStyle w:val="ListParagraph"/>
        <w:numPr>
          <w:ilvl w:val="0"/>
          <w:numId w:val="31"/>
        </w:numPr>
        <w:spacing w:after="240"/>
        <w:ind w:left="810" w:hanging="450"/>
        <w:jc w:val="both"/>
        <w:rPr>
          <w:rFonts w:ascii="Bookman Old Style" w:hAnsi="Bookman Old Style" w:cs="Franklin Gothic Book"/>
          <w:color w:val="000000" w:themeColor="text1"/>
          <w:sz w:val="24"/>
          <w:szCs w:val="24"/>
          <w:lang w:val="id-ID"/>
        </w:rPr>
      </w:pPr>
      <w:r w:rsidRPr="005C6C34">
        <w:rPr>
          <w:rFonts w:ascii="Bookman Old Style" w:hAnsi="Bookman Old Style" w:cs="Trebuchet MS"/>
          <w:color w:val="000000" w:themeColor="text1"/>
          <w:sz w:val="24"/>
          <w:szCs w:val="24"/>
          <w:lang w:val="id-ID"/>
        </w:rPr>
        <w:t xml:space="preserve">Hingga </w:t>
      </w:r>
      <w:r w:rsidR="00E001C7" w:rsidRPr="005C6C34">
        <w:rPr>
          <w:rFonts w:ascii="Bookman Old Style" w:hAnsi="Bookman Old Style" w:cs="Trebuchet MS"/>
          <w:color w:val="000000" w:themeColor="text1"/>
          <w:sz w:val="24"/>
          <w:szCs w:val="24"/>
          <w:lang w:val="id-ID"/>
        </w:rPr>
        <w:t xml:space="preserve"> tahun 2014, </w:t>
      </w:r>
      <w:r w:rsidRPr="005C6C34">
        <w:rPr>
          <w:rFonts w:ascii="Bookman Old Style" w:hAnsi="Bookman Old Style" w:cs="Trebuchet MS"/>
          <w:color w:val="000000" w:themeColor="text1"/>
          <w:sz w:val="24"/>
          <w:szCs w:val="24"/>
          <w:lang w:val="id-ID"/>
        </w:rPr>
        <w:t>masih terdapat sebanyak 26% Rumah Tangga yang belum menggunakan tenaga listrik.</w:t>
      </w:r>
    </w:p>
    <w:p w:rsidR="00AD3D88" w:rsidRPr="005C6C34" w:rsidRDefault="00AD3D88" w:rsidP="001E7501">
      <w:pPr>
        <w:pStyle w:val="ListParagraph"/>
        <w:numPr>
          <w:ilvl w:val="0"/>
          <w:numId w:val="31"/>
        </w:numPr>
        <w:spacing w:after="240"/>
        <w:ind w:left="805" w:hanging="448"/>
        <w:contextualSpacing w:val="0"/>
        <w:jc w:val="both"/>
        <w:rPr>
          <w:rFonts w:ascii="Bookman Old Style" w:hAnsi="Bookman Old Style" w:cs="Arial"/>
          <w:color w:val="000000" w:themeColor="text1"/>
          <w:sz w:val="24"/>
          <w:szCs w:val="24"/>
          <w:lang w:val="id-ID"/>
        </w:rPr>
      </w:pPr>
      <w:r w:rsidRPr="005C6C34">
        <w:rPr>
          <w:rFonts w:ascii="Bookman Old Style" w:hAnsi="Bookman Old Style" w:cs="Tahoma"/>
          <w:color w:val="000000" w:themeColor="text1"/>
          <w:sz w:val="24"/>
          <w:lang w:val="id-ID"/>
        </w:rPr>
        <w:t>Masih maraknya kegiatan PETI terutama di daerah aliran sungai dan kawasan lahan lainnya yang kurang terkendali.</w:t>
      </w:r>
    </w:p>
    <w:p w:rsidR="001462D8" w:rsidRPr="005C6C34" w:rsidRDefault="001462D8" w:rsidP="001E7501">
      <w:pPr>
        <w:pStyle w:val="ListParagraph"/>
        <w:numPr>
          <w:ilvl w:val="2"/>
          <w:numId w:val="8"/>
        </w:numPr>
        <w:tabs>
          <w:tab w:val="left" w:pos="851"/>
        </w:tabs>
        <w:spacing w:before="240" w:after="240"/>
        <w:contextualSpacing w:val="0"/>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Bidang Sumber Daya Air</w:t>
      </w:r>
    </w:p>
    <w:p w:rsidR="001462D8" w:rsidRPr="005C6C34" w:rsidRDefault="001462D8" w:rsidP="00043E12">
      <w:pPr>
        <w:spacing w:after="24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Beberapa permasalahan yang terkait dengan bidang sumber daya air, sebagai berikut:</w:t>
      </w:r>
    </w:p>
    <w:p w:rsidR="002A07AF" w:rsidRPr="005C6C34" w:rsidRDefault="002A07AF" w:rsidP="00043E12">
      <w:pPr>
        <w:numPr>
          <w:ilvl w:val="0"/>
          <w:numId w:val="3"/>
        </w:numPr>
        <w:tabs>
          <w:tab w:val="clear" w:pos="720"/>
        </w:tabs>
        <w:spacing w:after="240"/>
        <w:ind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 xml:space="preserve">Wilayah rancangan yang belum terairi masih cukup luas. Hal ini dapat dilihat dari nilai IA (Indeks Luas Areal) per tahun 2014 sebesar </w:t>
      </w:r>
      <w:r w:rsidR="00AB0F3A" w:rsidRPr="005C6C34">
        <w:rPr>
          <w:rFonts w:ascii="Bookman Old Style" w:hAnsi="Bookman Old Style" w:cs="Franklin Gothic Book"/>
          <w:color w:val="000000" w:themeColor="text1"/>
          <w:sz w:val="24"/>
          <w:szCs w:val="24"/>
          <w:lang w:val="id-ID"/>
        </w:rPr>
        <w:t xml:space="preserve">57% </w:t>
      </w:r>
      <w:r w:rsidRPr="005C6C34">
        <w:rPr>
          <w:rFonts w:ascii="Bookman Old Style" w:hAnsi="Bookman Old Style" w:cs="Franklin Gothic Book"/>
          <w:color w:val="000000" w:themeColor="text1"/>
          <w:sz w:val="24"/>
          <w:szCs w:val="24"/>
          <w:lang w:val="id-ID"/>
        </w:rPr>
        <w:t>yang artinya dari total area ra</w:t>
      </w:r>
      <w:r w:rsidR="00AB0F3A" w:rsidRPr="005C6C34">
        <w:rPr>
          <w:rFonts w:ascii="Bookman Old Style" w:hAnsi="Bookman Old Style" w:cs="Franklin Gothic Book"/>
          <w:color w:val="000000" w:themeColor="text1"/>
          <w:sz w:val="24"/>
          <w:szCs w:val="24"/>
          <w:lang w:val="id-ID"/>
        </w:rPr>
        <w:t xml:space="preserve">ncangan masih terdapat sekitar </w:t>
      </w:r>
      <w:r w:rsidRPr="005C6C34">
        <w:rPr>
          <w:rFonts w:ascii="Bookman Old Style" w:hAnsi="Bookman Old Style" w:cs="Franklin Gothic Book"/>
          <w:color w:val="000000" w:themeColor="text1"/>
          <w:sz w:val="24"/>
          <w:szCs w:val="24"/>
          <w:lang w:val="id-ID"/>
        </w:rPr>
        <w:t>43% yang masih belum terairi.</w:t>
      </w:r>
    </w:p>
    <w:p w:rsidR="00A53BBB" w:rsidRPr="005C6C34" w:rsidRDefault="001462D8" w:rsidP="00043E12">
      <w:pPr>
        <w:numPr>
          <w:ilvl w:val="0"/>
          <w:numId w:val="3"/>
        </w:numPr>
        <w:tabs>
          <w:tab w:val="clear" w:pos="720"/>
        </w:tabs>
        <w:spacing w:after="240"/>
        <w:ind w:hanging="425"/>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Kondisi infrastruktur jaringan irigasi yang rusak</w:t>
      </w:r>
      <w:r w:rsidR="000C4264" w:rsidRPr="005C6C34">
        <w:rPr>
          <w:rFonts w:ascii="Bookman Old Style" w:hAnsi="Bookman Old Style" w:cs="Arial"/>
          <w:color w:val="000000" w:themeColor="text1"/>
          <w:sz w:val="24"/>
          <w:szCs w:val="24"/>
          <w:lang w:val="id-ID"/>
        </w:rPr>
        <w:t xml:space="preserve"> cukup banyak</w:t>
      </w:r>
      <w:r w:rsidRPr="005C6C34">
        <w:rPr>
          <w:rFonts w:ascii="Bookman Old Style" w:hAnsi="Bookman Old Style" w:cs="Arial"/>
          <w:color w:val="000000" w:themeColor="text1"/>
          <w:sz w:val="24"/>
          <w:szCs w:val="24"/>
          <w:lang w:val="id-ID"/>
        </w:rPr>
        <w:t xml:space="preserve">. Berdasarkan data </w:t>
      </w:r>
      <w:r w:rsidR="000C4264" w:rsidRPr="005C6C34">
        <w:rPr>
          <w:rFonts w:ascii="Bookman Old Style" w:hAnsi="Bookman Old Style" w:cs="Arial"/>
          <w:color w:val="000000" w:themeColor="text1"/>
          <w:sz w:val="24"/>
          <w:szCs w:val="24"/>
          <w:lang w:val="id-ID"/>
        </w:rPr>
        <w:t xml:space="preserve">tahun </w:t>
      </w:r>
      <w:r w:rsidRPr="005C6C34">
        <w:rPr>
          <w:rFonts w:ascii="Bookman Old Style" w:hAnsi="Bookman Old Style" w:cs="Arial"/>
          <w:color w:val="000000" w:themeColor="text1"/>
          <w:sz w:val="24"/>
          <w:szCs w:val="24"/>
          <w:lang w:val="id-ID"/>
        </w:rPr>
        <w:t xml:space="preserve">2014, </w:t>
      </w:r>
      <w:r w:rsidR="00A53BBB" w:rsidRPr="005C6C34">
        <w:rPr>
          <w:rFonts w:ascii="Bookman Old Style" w:hAnsi="Bookman Old Style" w:cs="Tahoma"/>
          <w:color w:val="000000" w:themeColor="text1"/>
          <w:sz w:val="24"/>
          <w:szCs w:val="24"/>
          <w:lang w:val="id-ID"/>
        </w:rPr>
        <w:t>p</w:t>
      </w:r>
      <w:r w:rsidR="000C4264" w:rsidRPr="005C6C34">
        <w:rPr>
          <w:rFonts w:ascii="Bookman Old Style" w:hAnsi="Bookman Old Style" w:cs="Tahoma"/>
          <w:color w:val="000000" w:themeColor="text1"/>
          <w:sz w:val="24"/>
          <w:szCs w:val="24"/>
          <w:lang w:val="id-ID"/>
        </w:rPr>
        <w:t>e</w:t>
      </w:r>
      <w:r w:rsidR="00A53BBB" w:rsidRPr="005C6C34">
        <w:rPr>
          <w:rFonts w:ascii="Bookman Old Style" w:hAnsi="Bookman Old Style" w:cs="Tahoma"/>
          <w:color w:val="000000" w:themeColor="text1"/>
          <w:sz w:val="24"/>
          <w:szCs w:val="24"/>
          <w:lang w:val="id-ID"/>
        </w:rPr>
        <w:t>rsentase luas irigasi Kabupaten dalam kondisi baik</w:t>
      </w:r>
      <w:r w:rsidR="003F7FC4">
        <w:rPr>
          <w:rFonts w:ascii="Bookman Old Style" w:hAnsi="Bookman Old Style" w:cs="Tahoma"/>
          <w:color w:val="000000" w:themeColor="text1"/>
          <w:sz w:val="24"/>
          <w:szCs w:val="24"/>
          <w:lang w:val="id-ID"/>
        </w:rPr>
        <w:t xml:space="preserve"> </w:t>
      </w:r>
      <w:r w:rsidR="00A53BBB" w:rsidRPr="005C6C34">
        <w:rPr>
          <w:rFonts w:ascii="Bookman Old Style" w:hAnsi="Bookman Old Style" w:cs="Tahoma"/>
          <w:color w:val="000000" w:themeColor="text1"/>
          <w:sz w:val="24"/>
          <w:szCs w:val="24"/>
          <w:lang w:val="id-ID"/>
        </w:rPr>
        <w:t>30,00% (3.921 m</w:t>
      </w:r>
      <w:r w:rsidR="00A53BBB" w:rsidRPr="005C6C34">
        <w:rPr>
          <w:rFonts w:ascii="Bookman Old Style" w:hAnsi="Bookman Old Style" w:cs="Tahoma"/>
          <w:color w:val="000000" w:themeColor="text1"/>
          <w:sz w:val="24"/>
          <w:szCs w:val="24"/>
          <w:vertAlign w:val="superscript"/>
          <w:lang w:val="id-ID"/>
        </w:rPr>
        <w:t>2</w:t>
      </w:r>
      <w:r w:rsidR="00A53BBB" w:rsidRPr="005C6C34">
        <w:rPr>
          <w:rFonts w:ascii="Bookman Old Style" w:hAnsi="Bookman Old Style" w:cs="Tahoma"/>
          <w:color w:val="000000" w:themeColor="text1"/>
          <w:sz w:val="24"/>
          <w:szCs w:val="24"/>
          <w:lang w:val="id-ID"/>
        </w:rPr>
        <w:t>)</w:t>
      </w:r>
      <w:r w:rsidR="003F7FC4">
        <w:rPr>
          <w:rFonts w:ascii="Bookman Old Style" w:hAnsi="Bookman Old Style" w:cs="Tahoma"/>
          <w:color w:val="000000" w:themeColor="text1"/>
          <w:sz w:val="24"/>
          <w:szCs w:val="24"/>
          <w:lang w:val="id-ID"/>
        </w:rPr>
        <w:t xml:space="preserve"> </w:t>
      </w:r>
      <w:r w:rsidR="000C4264" w:rsidRPr="005C6C34">
        <w:rPr>
          <w:rFonts w:ascii="Bookman Old Style" w:hAnsi="Bookman Old Style" w:cs="Tahoma"/>
          <w:color w:val="000000" w:themeColor="text1"/>
          <w:sz w:val="24"/>
          <w:szCs w:val="24"/>
          <w:lang w:val="id-ID"/>
        </w:rPr>
        <w:t>dari total</w:t>
      </w:r>
      <w:r w:rsidR="00A53BBB" w:rsidRPr="005C6C34">
        <w:rPr>
          <w:rFonts w:ascii="Bookman Old Style" w:hAnsi="Bookman Old Style" w:cs="Tahoma"/>
          <w:color w:val="000000" w:themeColor="text1"/>
          <w:sz w:val="24"/>
          <w:szCs w:val="24"/>
          <w:lang w:val="id-ID"/>
        </w:rPr>
        <w:t xml:space="preserve"> luas irigasi kabupaten Sintang seluas 10.592 m</w:t>
      </w:r>
      <w:r w:rsidR="00A53BBB" w:rsidRPr="005C6C34">
        <w:rPr>
          <w:rFonts w:ascii="Bookman Old Style" w:hAnsi="Bookman Old Style" w:cs="Tahoma"/>
          <w:color w:val="000000" w:themeColor="text1"/>
          <w:sz w:val="24"/>
          <w:szCs w:val="24"/>
          <w:vertAlign w:val="superscript"/>
          <w:lang w:val="id-ID"/>
        </w:rPr>
        <w:t>2</w:t>
      </w:r>
      <w:r w:rsidR="00A53BBB" w:rsidRPr="005C6C34">
        <w:rPr>
          <w:rFonts w:ascii="Bookman Old Style" w:hAnsi="Bookman Old Style" w:cs="Tahoma"/>
          <w:color w:val="000000" w:themeColor="text1"/>
          <w:sz w:val="24"/>
          <w:szCs w:val="24"/>
          <w:lang w:val="id-ID"/>
        </w:rPr>
        <w:t xml:space="preserve"> atau masih 70% dalam kondisi sedang dan rusak. Sedangkan persentase rasio luas areal persawahan yang mendapatkan</w:t>
      </w:r>
      <w:r w:rsidR="00AB0F3A" w:rsidRPr="005C6C34">
        <w:rPr>
          <w:rFonts w:ascii="Bookman Old Style" w:hAnsi="Bookman Old Style" w:cs="Tahoma"/>
          <w:color w:val="000000" w:themeColor="text1"/>
          <w:sz w:val="24"/>
          <w:szCs w:val="24"/>
          <w:lang w:val="id-ID"/>
        </w:rPr>
        <w:t xml:space="preserve"> pengairan dengan memadai/cukup</w:t>
      </w:r>
      <w:r w:rsidR="0007231B" w:rsidRPr="005C6C34">
        <w:rPr>
          <w:rFonts w:ascii="Bookman Old Style" w:hAnsi="Bookman Old Style" w:cs="Tahoma"/>
          <w:color w:val="000000" w:themeColor="text1"/>
          <w:sz w:val="24"/>
          <w:szCs w:val="24"/>
          <w:lang w:val="id-ID"/>
        </w:rPr>
        <w:t xml:space="preserve"> </w:t>
      </w:r>
      <w:r w:rsidR="00A53BBB" w:rsidRPr="005C6C34">
        <w:rPr>
          <w:rFonts w:ascii="Bookman Old Style" w:hAnsi="Bookman Old Style" w:cs="Tahoma"/>
          <w:color w:val="000000" w:themeColor="text1"/>
          <w:sz w:val="24"/>
          <w:szCs w:val="24"/>
          <w:lang w:val="id-ID"/>
        </w:rPr>
        <w:t>sebesar 63,00%.</w:t>
      </w:r>
    </w:p>
    <w:p w:rsidR="001E7501" w:rsidRDefault="001E7501" w:rsidP="00043E12">
      <w:pPr>
        <w:pStyle w:val="ListParagraph"/>
        <w:tabs>
          <w:tab w:val="left" w:pos="851"/>
        </w:tabs>
        <w:spacing w:after="240"/>
        <w:rPr>
          <w:rFonts w:ascii="Bookman Old Style" w:hAnsi="Bookman Old Style" w:cs="Arial"/>
          <w:color w:val="000000" w:themeColor="text1"/>
          <w:sz w:val="24"/>
          <w:szCs w:val="24"/>
          <w:lang w:val="id-ID"/>
        </w:rPr>
      </w:pPr>
    </w:p>
    <w:p w:rsidR="00CD0A40" w:rsidRDefault="00CD0A40" w:rsidP="00043E12">
      <w:pPr>
        <w:pStyle w:val="ListParagraph"/>
        <w:tabs>
          <w:tab w:val="left" w:pos="851"/>
        </w:tabs>
        <w:spacing w:after="240"/>
        <w:rPr>
          <w:rFonts w:ascii="Bookman Old Style" w:hAnsi="Bookman Old Style" w:cs="Arial"/>
          <w:color w:val="000000" w:themeColor="text1"/>
          <w:sz w:val="24"/>
          <w:szCs w:val="24"/>
          <w:lang w:val="id-ID"/>
        </w:rPr>
      </w:pPr>
    </w:p>
    <w:p w:rsidR="00CD0A40" w:rsidRDefault="00CD0A40" w:rsidP="00043E12">
      <w:pPr>
        <w:pStyle w:val="ListParagraph"/>
        <w:tabs>
          <w:tab w:val="left" w:pos="851"/>
        </w:tabs>
        <w:spacing w:after="240"/>
        <w:rPr>
          <w:rFonts w:ascii="Bookman Old Style" w:hAnsi="Bookman Old Style" w:cs="Arial"/>
          <w:color w:val="000000" w:themeColor="text1"/>
          <w:sz w:val="24"/>
          <w:szCs w:val="24"/>
          <w:lang w:val="id-ID"/>
        </w:rPr>
      </w:pPr>
    </w:p>
    <w:p w:rsidR="00CD0A40" w:rsidRDefault="00CD0A40" w:rsidP="00043E12">
      <w:pPr>
        <w:pStyle w:val="ListParagraph"/>
        <w:tabs>
          <w:tab w:val="left" w:pos="851"/>
        </w:tabs>
        <w:spacing w:after="240"/>
        <w:rPr>
          <w:rFonts w:ascii="Bookman Old Style" w:hAnsi="Bookman Old Style" w:cs="Arial"/>
          <w:color w:val="000000" w:themeColor="text1"/>
          <w:sz w:val="24"/>
          <w:szCs w:val="24"/>
          <w:lang w:val="id-ID"/>
        </w:rPr>
      </w:pPr>
    </w:p>
    <w:p w:rsidR="00CD0A40" w:rsidRPr="005C6C34" w:rsidRDefault="00CD0A40" w:rsidP="00043E12">
      <w:pPr>
        <w:pStyle w:val="ListParagraph"/>
        <w:tabs>
          <w:tab w:val="left" w:pos="851"/>
        </w:tabs>
        <w:spacing w:after="240"/>
        <w:rPr>
          <w:rFonts w:ascii="Bookman Old Style" w:hAnsi="Bookman Old Style" w:cs="Arial"/>
          <w:color w:val="000000" w:themeColor="text1"/>
          <w:sz w:val="24"/>
          <w:szCs w:val="24"/>
          <w:lang w:val="id-ID"/>
        </w:rPr>
      </w:pPr>
    </w:p>
    <w:p w:rsidR="00924596" w:rsidRPr="002A1EB7" w:rsidRDefault="009B73DF" w:rsidP="00ED45C2">
      <w:pPr>
        <w:pStyle w:val="ListParagraph"/>
        <w:numPr>
          <w:ilvl w:val="2"/>
          <w:numId w:val="8"/>
        </w:numPr>
        <w:spacing w:after="240"/>
        <w:rPr>
          <w:rFonts w:ascii="Bookman Old Style" w:hAnsi="Bookman Old Style" w:cs="Arial"/>
          <w:b/>
          <w:color w:val="000000" w:themeColor="text1"/>
          <w:sz w:val="24"/>
          <w:szCs w:val="24"/>
          <w:lang w:val="id-ID"/>
        </w:rPr>
      </w:pPr>
      <w:r w:rsidRPr="002A1EB7">
        <w:rPr>
          <w:rFonts w:ascii="Bookman Old Style" w:hAnsi="Bookman Old Style" w:cs="Arial"/>
          <w:b/>
          <w:color w:val="000000" w:themeColor="text1"/>
          <w:sz w:val="24"/>
          <w:szCs w:val="24"/>
          <w:lang w:val="id-ID"/>
        </w:rPr>
        <w:lastRenderedPageBreak/>
        <w:t xml:space="preserve">Permasalahan </w:t>
      </w:r>
      <w:r w:rsidR="00924596" w:rsidRPr="002A1EB7">
        <w:rPr>
          <w:rFonts w:ascii="Bookman Old Style" w:hAnsi="Bookman Old Style" w:cs="Arial"/>
          <w:b/>
          <w:color w:val="000000" w:themeColor="text1"/>
          <w:sz w:val="24"/>
          <w:szCs w:val="24"/>
          <w:lang w:val="id-ID"/>
        </w:rPr>
        <w:t xml:space="preserve">Bidang </w:t>
      </w:r>
      <w:r w:rsidR="00F93C3C" w:rsidRPr="002A1EB7">
        <w:rPr>
          <w:rFonts w:ascii="Bookman Old Style" w:hAnsi="Bookman Old Style" w:cs="Arial"/>
          <w:b/>
          <w:color w:val="000000" w:themeColor="text1"/>
          <w:sz w:val="24"/>
          <w:szCs w:val="24"/>
          <w:lang w:val="id-ID"/>
        </w:rPr>
        <w:t xml:space="preserve">Pertanian dan </w:t>
      </w:r>
      <w:r w:rsidR="00924596" w:rsidRPr="002A1EB7">
        <w:rPr>
          <w:rFonts w:ascii="Bookman Old Style" w:hAnsi="Bookman Old Style" w:cs="Arial"/>
          <w:b/>
          <w:color w:val="000000" w:themeColor="text1"/>
          <w:sz w:val="24"/>
          <w:szCs w:val="24"/>
          <w:lang w:val="id-ID"/>
        </w:rPr>
        <w:t>Pengelolaan Sumber Daya Alam</w:t>
      </w:r>
    </w:p>
    <w:p w:rsidR="00924596" w:rsidRPr="005C6C34" w:rsidRDefault="00924596" w:rsidP="00043E12">
      <w:pPr>
        <w:pStyle w:val="ListParagraph"/>
        <w:numPr>
          <w:ilvl w:val="0"/>
          <w:numId w:val="27"/>
        </w:numPr>
        <w:tabs>
          <w:tab w:val="left" w:pos="851"/>
        </w:tabs>
        <w:spacing w:before="240" w:after="240"/>
        <w:jc w:val="both"/>
        <w:rPr>
          <w:rFonts w:ascii="Bookman Old Style" w:hAnsi="Bookman Old Style" w:cs="Arial"/>
          <w:b/>
          <w:i/>
          <w:color w:val="000000" w:themeColor="text1"/>
          <w:sz w:val="24"/>
          <w:szCs w:val="24"/>
          <w:lang w:val="id-ID"/>
        </w:rPr>
      </w:pPr>
      <w:r w:rsidRPr="005C6C34">
        <w:rPr>
          <w:rFonts w:ascii="Bookman Old Style" w:hAnsi="Bookman Old Style" w:cs="Arial"/>
          <w:b/>
          <w:i/>
          <w:color w:val="000000" w:themeColor="text1"/>
          <w:sz w:val="24"/>
          <w:szCs w:val="24"/>
          <w:lang w:val="id-ID"/>
        </w:rPr>
        <w:t>Urusan</w:t>
      </w:r>
      <w:r w:rsidR="002A1EB7">
        <w:rPr>
          <w:rFonts w:ascii="Bookman Old Style" w:hAnsi="Bookman Old Style" w:cs="Arial"/>
          <w:b/>
          <w:i/>
          <w:color w:val="000000" w:themeColor="text1"/>
          <w:sz w:val="24"/>
          <w:szCs w:val="24"/>
          <w:lang w:val="id-ID"/>
        </w:rPr>
        <w:t xml:space="preserve"> </w:t>
      </w:r>
      <w:r w:rsidRPr="005C6C34">
        <w:rPr>
          <w:rFonts w:ascii="Bookman Old Style" w:hAnsi="Bookman Old Style" w:cs="Arial"/>
          <w:b/>
          <w:i/>
          <w:color w:val="000000" w:themeColor="text1"/>
          <w:sz w:val="24"/>
          <w:szCs w:val="24"/>
          <w:lang w:val="id-ID"/>
        </w:rPr>
        <w:t>Ketahanan Pangan</w:t>
      </w:r>
      <w:r w:rsidR="002A1EB7">
        <w:rPr>
          <w:rFonts w:ascii="Bookman Old Style" w:hAnsi="Bookman Old Style" w:cs="Arial"/>
          <w:b/>
          <w:i/>
          <w:color w:val="000000" w:themeColor="text1"/>
          <w:sz w:val="24"/>
          <w:szCs w:val="24"/>
          <w:lang w:val="id-ID"/>
        </w:rPr>
        <w:t xml:space="preserve"> dan Keamanan Pangan</w:t>
      </w:r>
    </w:p>
    <w:p w:rsidR="00F93C3C" w:rsidRPr="005C6C34" w:rsidRDefault="00F93C3C" w:rsidP="00043E12">
      <w:pPr>
        <w:pStyle w:val="BodyText"/>
        <w:numPr>
          <w:ilvl w:val="0"/>
          <w:numId w:val="42"/>
        </w:numPr>
        <w:tabs>
          <w:tab w:val="clear" w:pos="1134"/>
          <w:tab w:val="left" w:pos="1620"/>
          <w:tab w:val="center" w:pos="5940"/>
          <w:tab w:val="left" w:pos="8460"/>
        </w:tabs>
        <w:spacing w:after="240" w:line="276" w:lineRule="auto"/>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Adanya pergeseran tata guna lahan dan lapangan usaha petani dari petani tanaman pangan ke petani perkebunan sawit dan karet, dimana dari segi ekonomi dirasakan petani lebih menguntungkan</w:t>
      </w:r>
    </w:p>
    <w:p w:rsidR="00F93C3C" w:rsidRPr="005C6C34" w:rsidRDefault="00F93C3C" w:rsidP="00043E12">
      <w:pPr>
        <w:pStyle w:val="BodyText"/>
        <w:numPr>
          <w:ilvl w:val="0"/>
          <w:numId w:val="42"/>
        </w:numPr>
        <w:tabs>
          <w:tab w:val="clear" w:pos="1134"/>
          <w:tab w:val="left" w:pos="1620"/>
          <w:tab w:val="center" w:pos="5940"/>
          <w:tab w:val="left" w:pos="8460"/>
        </w:tabs>
        <w:spacing w:after="240" w:line="276" w:lineRule="auto"/>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Kurangnya ketersediaan pangan menyebabkan Kabupaten Sintang memasukka</w:t>
      </w:r>
      <w:r w:rsidR="002A1EB7">
        <w:rPr>
          <w:rFonts w:ascii="Bookman Old Style" w:hAnsi="Bookman Old Style" w:cs="Tahoma"/>
          <w:color w:val="000000" w:themeColor="text1"/>
          <w:szCs w:val="24"/>
          <w:lang w:val="id-ID"/>
        </w:rPr>
        <w:t xml:space="preserve">n beras, daging, telur dan ikan </w:t>
      </w:r>
      <w:r w:rsidRPr="005C6C34">
        <w:rPr>
          <w:rFonts w:ascii="Bookman Old Style" w:hAnsi="Bookman Old Style" w:cs="Tahoma"/>
          <w:color w:val="000000" w:themeColor="text1"/>
          <w:szCs w:val="24"/>
          <w:lang w:val="id-ID"/>
        </w:rPr>
        <w:t>dari luar Kabupaten Sintang</w:t>
      </w:r>
    </w:p>
    <w:p w:rsidR="00F93C3C" w:rsidRPr="005C6C34" w:rsidRDefault="00F93C3C" w:rsidP="00043E12">
      <w:pPr>
        <w:pStyle w:val="ListParagraph"/>
        <w:numPr>
          <w:ilvl w:val="0"/>
          <w:numId w:val="42"/>
        </w:numPr>
        <w:tabs>
          <w:tab w:val="left" w:pos="851"/>
        </w:tabs>
        <w:spacing w:after="240"/>
        <w:contextualSpacing w:val="0"/>
        <w:jc w:val="both"/>
        <w:rPr>
          <w:rFonts w:ascii="Bookman Old Style" w:hAnsi="Bookman Old Style" w:cs="Arial"/>
          <w:color w:val="000000" w:themeColor="text1"/>
          <w:sz w:val="24"/>
          <w:szCs w:val="24"/>
          <w:lang w:val="id-ID"/>
        </w:rPr>
      </w:pPr>
      <w:r w:rsidRPr="005C6C34">
        <w:rPr>
          <w:rFonts w:ascii="Bookman Old Style" w:hAnsi="Bookman Old Style" w:cs="Tahoma"/>
          <w:color w:val="000000" w:themeColor="text1"/>
          <w:sz w:val="24"/>
          <w:szCs w:val="24"/>
          <w:lang w:val="id-ID"/>
        </w:rPr>
        <w:t>Rendahnya efisiensi usahatani padi yang disebabkan masih dikelolala secara konvensional</w:t>
      </w:r>
    </w:p>
    <w:p w:rsidR="00F93C3C" w:rsidRPr="005C6C34" w:rsidRDefault="00F93C3C" w:rsidP="00043E12">
      <w:pPr>
        <w:pStyle w:val="BodyText"/>
        <w:numPr>
          <w:ilvl w:val="0"/>
          <w:numId w:val="42"/>
        </w:numPr>
        <w:tabs>
          <w:tab w:val="clear" w:pos="1134"/>
          <w:tab w:val="num" w:pos="1800"/>
        </w:tabs>
        <w:spacing w:after="240" w:line="276" w:lineRule="auto"/>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 xml:space="preserve">Terbatasnya tenaga </w:t>
      </w:r>
      <w:r w:rsidR="003F7FC4">
        <w:rPr>
          <w:rFonts w:ascii="Bookman Old Style" w:hAnsi="Bookman Old Style" w:cs="Tahoma"/>
          <w:color w:val="000000" w:themeColor="text1"/>
          <w:szCs w:val="24"/>
          <w:lang w:val="id-ID"/>
        </w:rPr>
        <w:t xml:space="preserve">penyuluh </w:t>
      </w:r>
      <w:r w:rsidRPr="005C6C34">
        <w:rPr>
          <w:rFonts w:ascii="Bookman Old Style" w:hAnsi="Bookman Old Style" w:cs="Tahoma"/>
          <w:color w:val="000000" w:themeColor="text1"/>
          <w:szCs w:val="24"/>
          <w:lang w:val="id-ID"/>
        </w:rPr>
        <w:t>di</w:t>
      </w:r>
      <w:r w:rsidR="0007231B" w:rsidRPr="005C6C34">
        <w:rPr>
          <w:rFonts w:ascii="Bookman Old Style" w:hAnsi="Bookman Old Style" w:cs="Tahoma"/>
          <w:color w:val="000000" w:themeColor="text1"/>
          <w:szCs w:val="24"/>
          <w:lang w:val="id-ID"/>
        </w:rPr>
        <w:t xml:space="preserve"> </w:t>
      </w:r>
      <w:r w:rsidRPr="005C6C34">
        <w:rPr>
          <w:rFonts w:ascii="Bookman Old Style" w:hAnsi="Bookman Old Style" w:cs="Tahoma"/>
          <w:color w:val="000000" w:themeColor="text1"/>
          <w:szCs w:val="24"/>
          <w:lang w:val="id-ID"/>
        </w:rPr>
        <w:t>lapangan jika dibandingkan dengan jumlah petani.</w:t>
      </w:r>
    </w:p>
    <w:p w:rsidR="00924596" w:rsidRPr="002A1EB7" w:rsidRDefault="00F93C3C" w:rsidP="00043E12">
      <w:pPr>
        <w:pStyle w:val="BodyText"/>
        <w:numPr>
          <w:ilvl w:val="0"/>
          <w:numId w:val="42"/>
        </w:numPr>
        <w:tabs>
          <w:tab w:val="clear" w:pos="1134"/>
          <w:tab w:val="num" w:pos="1800"/>
        </w:tabs>
        <w:spacing w:after="240" w:line="276" w:lineRule="auto"/>
        <w:rPr>
          <w:rFonts w:ascii="Bookman Old Style" w:hAnsi="Bookman Old Style" w:cs="Arial"/>
          <w:b/>
          <w:color w:val="000000" w:themeColor="text1"/>
          <w:szCs w:val="24"/>
          <w:u w:val="single"/>
          <w:lang w:val="id-ID"/>
        </w:rPr>
      </w:pPr>
      <w:r w:rsidRPr="005C6C34">
        <w:rPr>
          <w:rFonts w:ascii="Bookman Old Style" w:hAnsi="Bookman Old Style" w:cs="Tahoma"/>
          <w:color w:val="000000" w:themeColor="text1"/>
          <w:szCs w:val="24"/>
          <w:lang w:val="id-ID"/>
        </w:rPr>
        <w:t>Tingginya biaya produksi pertanian seperti upah kerja, benih, pupuk, dan pestisida.</w:t>
      </w:r>
    </w:p>
    <w:p w:rsidR="002A1EB7" w:rsidRPr="002A1EB7" w:rsidRDefault="002A1EB7" w:rsidP="00043E12">
      <w:pPr>
        <w:pStyle w:val="BodyText"/>
        <w:numPr>
          <w:ilvl w:val="0"/>
          <w:numId w:val="42"/>
        </w:numPr>
        <w:tabs>
          <w:tab w:val="clear" w:pos="1134"/>
          <w:tab w:val="num" w:pos="1800"/>
        </w:tabs>
        <w:spacing w:after="240" w:line="276" w:lineRule="auto"/>
        <w:rPr>
          <w:rFonts w:ascii="Bookman Old Style" w:hAnsi="Bookman Old Style" w:cs="Arial"/>
          <w:b/>
          <w:color w:val="000000" w:themeColor="text1"/>
          <w:szCs w:val="24"/>
          <w:u w:val="single"/>
          <w:lang w:val="id-ID"/>
        </w:rPr>
      </w:pPr>
      <w:r>
        <w:rPr>
          <w:rFonts w:ascii="Bookman Old Style" w:hAnsi="Bookman Old Style" w:cs="Tahoma"/>
          <w:color w:val="000000" w:themeColor="text1"/>
          <w:szCs w:val="24"/>
          <w:lang w:val="id-ID"/>
        </w:rPr>
        <w:t>Belum ada jaminan produk pangan yang beredar pada masyarakat bebas dari cemaran bahan kimia yang berbahaya bagi kesehatan.</w:t>
      </w:r>
    </w:p>
    <w:p w:rsidR="002A1EB7" w:rsidRPr="005C6C34" w:rsidRDefault="002A1EB7" w:rsidP="00043E12">
      <w:pPr>
        <w:pStyle w:val="BodyText"/>
        <w:numPr>
          <w:ilvl w:val="0"/>
          <w:numId w:val="42"/>
        </w:numPr>
        <w:tabs>
          <w:tab w:val="clear" w:pos="1134"/>
          <w:tab w:val="num" w:pos="1800"/>
        </w:tabs>
        <w:spacing w:after="240" w:line="276" w:lineRule="auto"/>
        <w:rPr>
          <w:rFonts w:ascii="Bookman Old Style" w:hAnsi="Bookman Old Style" w:cs="Arial"/>
          <w:b/>
          <w:color w:val="000000" w:themeColor="text1"/>
          <w:szCs w:val="24"/>
          <w:u w:val="single"/>
          <w:lang w:val="id-ID"/>
        </w:rPr>
      </w:pPr>
      <w:r>
        <w:rPr>
          <w:rFonts w:ascii="Bookman Old Style" w:hAnsi="Bookman Old Style" w:cs="Tahoma"/>
          <w:color w:val="000000" w:themeColor="text1"/>
          <w:szCs w:val="24"/>
          <w:lang w:val="id-ID"/>
        </w:rPr>
        <w:t>Belum ada jaminan produk pangan asal hewan yang beredar pada masyarakat memenuhi aspek ASUH (Aman, Sehat, Utuh dan Halal)</w:t>
      </w:r>
    </w:p>
    <w:p w:rsidR="00924596" w:rsidRPr="005C6C34" w:rsidRDefault="00924596" w:rsidP="00043E12">
      <w:pPr>
        <w:pStyle w:val="ListParagraph"/>
        <w:numPr>
          <w:ilvl w:val="3"/>
          <w:numId w:val="42"/>
        </w:numPr>
        <w:spacing w:before="200" w:after="240"/>
        <w:ind w:left="720" w:hanging="432"/>
        <w:jc w:val="both"/>
        <w:rPr>
          <w:rFonts w:ascii="Bookman Old Style" w:hAnsi="Bookman Old Style" w:cs="Arial"/>
          <w:b/>
          <w:i/>
          <w:color w:val="000000" w:themeColor="text1"/>
          <w:sz w:val="24"/>
          <w:szCs w:val="24"/>
          <w:lang w:val="id-ID"/>
        </w:rPr>
      </w:pPr>
      <w:r w:rsidRPr="005C6C34">
        <w:rPr>
          <w:rFonts w:ascii="Bookman Old Style" w:hAnsi="Bookman Old Style" w:cs="Tahoma"/>
          <w:b/>
          <w:i/>
          <w:color w:val="000000" w:themeColor="text1"/>
          <w:sz w:val="24"/>
          <w:szCs w:val="24"/>
          <w:lang w:val="id-ID"/>
        </w:rPr>
        <w:t xml:space="preserve">Urusan </w:t>
      </w:r>
      <w:r w:rsidR="002A1EB7">
        <w:rPr>
          <w:rFonts w:ascii="Bookman Old Style" w:hAnsi="Bookman Old Style" w:cs="Tahoma"/>
          <w:b/>
          <w:i/>
          <w:color w:val="000000" w:themeColor="text1"/>
          <w:sz w:val="24"/>
          <w:szCs w:val="24"/>
          <w:lang w:val="id-ID"/>
        </w:rPr>
        <w:t xml:space="preserve"> Tanaman Pangan dan Peternakan</w:t>
      </w:r>
    </w:p>
    <w:p w:rsidR="00F93C3C" w:rsidRPr="005C6C34" w:rsidRDefault="00F93C3C" w:rsidP="00043E12">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 xml:space="preserve">Rendahnya produktivitas padi di Kabupaten Sintang. Menurut BPS 2014, produktivitas padi Kabupaten Sintang hanya </w:t>
      </w:r>
      <w:r w:rsidRPr="005C6C34">
        <w:rPr>
          <w:rFonts w:ascii="Bookman Old Style" w:hAnsi="Bookman Old Style" w:cs="Arial Narrow"/>
          <w:snapToGrid w:val="0"/>
          <w:color w:val="000000" w:themeColor="text1"/>
          <w:sz w:val="24"/>
          <w:szCs w:val="24"/>
          <w:lang w:val="id-ID"/>
        </w:rPr>
        <w:t xml:space="preserve">2,67 ton per hektar, dibawah produktivitas </w:t>
      </w:r>
      <w:r w:rsidR="00AB0F3A" w:rsidRPr="005C6C34">
        <w:rPr>
          <w:rFonts w:ascii="Bookman Old Style" w:hAnsi="Bookman Old Style" w:cs="Arial Narrow"/>
          <w:snapToGrid w:val="0"/>
          <w:color w:val="000000" w:themeColor="text1"/>
          <w:sz w:val="24"/>
          <w:szCs w:val="24"/>
          <w:lang w:val="id-ID"/>
        </w:rPr>
        <w:t xml:space="preserve">padi provinsi Kalimantan Barat </w:t>
      </w:r>
      <w:r w:rsidRPr="005C6C34">
        <w:rPr>
          <w:rFonts w:ascii="Bookman Old Style" w:hAnsi="Bookman Old Style" w:cs="Arial Narrow"/>
          <w:snapToGrid w:val="0"/>
          <w:color w:val="000000" w:themeColor="text1"/>
          <w:sz w:val="24"/>
          <w:szCs w:val="24"/>
          <w:lang w:val="id-ID"/>
        </w:rPr>
        <w:t>3,16 ton per hektar dan jauh dibawah produktivitas padi nasional yaitu 5,17 ton per hektar</w:t>
      </w:r>
    </w:p>
    <w:p w:rsidR="00F93C3C" w:rsidRPr="005C6C34" w:rsidRDefault="00F93C3C" w:rsidP="00043E12">
      <w:pPr>
        <w:numPr>
          <w:ilvl w:val="6"/>
          <w:numId w:val="42"/>
        </w:numPr>
        <w:tabs>
          <w:tab w:val="clear" w:pos="5040"/>
        </w:tabs>
        <w:spacing w:after="240"/>
        <w:ind w:left="720"/>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Turunnya luas panen kedelai di Kabupaten Sintang. Menurut BPS 2014 luas panen kedelai di Kabupaten Sintang tinggal 68 Ha, sedangkan luas panen kedelai tahun 2009 seluas 174 Ha, terjadi penurunan luas panen sebesar 62 %.</w:t>
      </w:r>
    </w:p>
    <w:p w:rsidR="00F93C3C" w:rsidRPr="005C6C34" w:rsidRDefault="00F93C3C" w:rsidP="00043E12">
      <w:pPr>
        <w:numPr>
          <w:ilvl w:val="6"/>
          <w:numId w:val="42"/>
        </w:numPr>
        <w:tabs>
          <w:tab w:val="clear" w:pos="5040"/>
        </w:tabs>
        <w:spacing w:after="240"/>
        <w:ind w:left="720"/>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Turunnya luas panen jagung di Kabupaten Sintang. Menurut BPS 2014 luas panen jagung tahun 2013 adalah 1.770 Ha, sedangkan luas pan</w:t>
      </w:r>
      <w:r w:rsidR="003F7FC4">
        <w:rPr>
          <w:rFonts w:ascii="Bookman Old Style" w:hAnsi="Bookman Old Style" w:cs="Franklin Gothic Book"/>
          <w:color w:val="000000" w:themeColor="text1"/>
          <w:sz w:val="24"/>
          <w:szCs w:val="24"/>
          <w:lang w:val="id-ID"/>
        </w:rPr>
        <w:t>en jagung pada tahun 2009 adalah</w:t>
      </w:r>
      <w:r w:rsidRPr="005C6C34">
        <w:rPr>
          <w:rFonts w:ascii="Bookman Old Style" w:hAnsi="Bookman Old Style" w:cs="Franklin Gothic Book"/>
          <w:color w:val="000000" w:themeColor="text1"/>
          <w:sz w:val="24"/>
          <w:szCs w:val="24"/>
          <w:lang w:val="id-ID"/>
        </w:rPr>
        <w:t xml:space="preserve"> 2.272 Ha, terjadi penurunan sekitar 28 %.</w:t>
      </w:r>
    </w:p>
    <w:p w:rsidR="00F93C3C" w:rsidRPr="005C6C34" w:rsidRDefault="00F93C3C" w:rsidP="00043E12">
      <w:pPr>
        <w:numPr>
          <w:ilvl w:val="6"/>
          <w:numId w:val="42"/>
        </w:numPr>
        <w:tabs>
          <w:tab w:val="clear" w:pos="5040"/>
        </w:tabs>
        <w:spacing w:after="240"/>
        <w:ind w:left="720"/>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Turunnya populasi sapi di Kabupaten Sintang. Menurut BPS 2014, populasi sapi di Kabupaten Sintang tahun 2013 sebanyak 8.170 ekor, sedangkan populasi sapi tahun 2009 sebanyak 20.577 ekor, terjadi penurunan sebesar  60 %.</w:t>
      </w:r>
    </w:p>
    <w:p w:rsidR="00F93C3C" w:rsidRPr="005C6C34" w:rsidRDefault="00F93C3C" w:rsidP="00043E12">
      <w:pPr>
        <w:numPr>
          <w:ilvl w:val="6"/>
          <w:numId w:val="42"/>
        </w:numPr>
        <w:tabs>
          <w:tab w:val="clear" w:pos="5040"/>
        </w:tabs>
        <w:spacing w:after="240"/>
        <w:ind w:left="720"/>
        <w:jc w:val="both"/>
        <w:rPr>
          <w:rFonts w:ascii="Bookman Old Style" w:hAnsi="Bookman Old Style" w:cs="Tahoma"/>
          <w:color w:val="000000" w:themeColor="text1"/>
          <w:sz w:val="24"/>
          <w:szCs w:val="24"/>
          <w:lang w:val="id-ID"/>
        </w:rPr>
      </w:pPr>
      <w:r w:rsidRPr="005C6C34">
        <w:rPr>
          <w:rFonts w:ascii="Bookman Old Style" w:hAnsi="Bookman Old Style" w:cs="Franklin Gothic Book"/>
          <w:color w:val="000000" w:themeColor="text1"/>
          <w:sz w:val="24"/>
          <w:szCs w:val="24"/>
          <w:lang w:val="id-ID"/>
        </w:rPr>
        <w:lastRenderedPageBreak/>
        <w:t>Terjadi penurunan populasi ayam ras di Kabupaten Sintang. Menurut BPS 2014, populasi ayam ras pada tahun 2013 adalah 232.900 ekor, sedangkan populasi ayam ras pada tahun 2009 adalah 1.307.465 ekor, terjadi penurunan sebesar 82 %.</w:t>
      </w:r>
    </w:p>
    <w:p w:rsidR="00F93C3C" w:rsidRPr="005C6C34" w:rsidRDefault="00F93C3C" w:rsidP="00043E12">
      <w:pPr>
        <w:numPr>
          <w:ilvl w:val="6"/>
          <w:numId w:val="42"/>
        </w:numPr>
        <w:tabs>
          <w:tab w:val="clear" w:pos="5040"/>
        </w:tabs>
        <w:spacing w:after="240"/>
        <w:ind w:left="72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Sarana dan prasarana wilayah kurang memadai seperti jalan, dan jembatan untuk menjangkau daerah pedesaan yang merupakan pusat kegiatan pertanian, sehingga berdampak pada intensitas pembinaan terhadap petani, sulitnya pendistribusian sarana produksi pertanian dan biaya mobilisasi yang lebih tinggi.</w:t>
      </w:r>
    </w:p>
    <w:p w:rsidR="00F93C3C" w:rsidRPr="005C6C34" w:rsidRDefault="00F93C3C" w:rsidP="00043E12">
      <w:pPr>
        <w:numPr>
          <w:ilvl w:val="6"/>
          <w:numId w:val="42"/>
        </w:numPr>
        <w:tabs>
          <w:tab w:val="clear" w:pos="5040"/>
        </w:tabs>
        <w:spacing w:after="240"/>
        <w:ind w:left="72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Sistem pengairan belum bersifat teknis, masih banyak sawah tadah hujan dan ladang.</w:t>
      </w:r>
    </w:p>
    <w:p w:rsidR="00924596" w:rsidRPr="005C6C34" w:rsidRDefault="00F93C3C" w:rsidP="00043E12">
      <w:pPr>
        <w:numPr>
          <w:ilvl w:val="6"/>
          <w:numId w:val="42"/>
        </w:numPr>
        <w:spacing w:after="240"/>
        <w:ind w:left="720"/>
        <w:jc w:val="both"/>
        <w:rPr>
          <w:rFonts w:ascii="Bookman Old Style" w:hAnsi="Bookman Old Style" w:cs="Arial"/>
          <w:b/>
          <w:color w:val="000000" w:themeColor="text1"/>
          <w:sz w:val="24"/>
          <w:szCs w:val="24"/>
          <w:u w:val="single"/>
          <w:lang w:val="id-ID"/>
        </w:rPr>
      </w:pPr>
      <w:r w:rsidRPr="005C6C34">
        <w:rPr>
          <w:rFonts w:ascii="Bookman Old Style" w:hAnsi="Bookman Old Style" w:cs="Tahoma"/>
          <w:color w:val="000000" w:themeColor="text1"/>
          <w:sz w:val="24"/>
          <w:szCs w:val="24"/>
          <w:lang w:val="id-ID"/>
        </w:rPr>
        <w:t>Terbatasnya kualitas dan kuantias SDM aparatur dan petani sebagai pelaku pembangunan dibidang pertanian.</w:t>
      </w:r>
    </w:p>
    <w:p w:rsidR="00924596" w:rsidRPr="005C6C34" w:rsidRDefault="00924596" w:rsidP="00043E12">
      <w:pPr>
        <w:pStyle w:val="ListParagraph"/>
        <w:numPr>
          <w:ilvl w:val="3"/>
          <w:numId w:val="42"/>
        </w:numPr>
        <w:spacing w:after="240"/>
        <w:ind w:left="720"/>
        <w:jc w:val="both"/>
        <w:rPr>
          <w:rFonts w:ascii="Bookman Old Style" w:hAnsi="Bookman Old Style" w:cs="Arial"/>
          <w:b/>
          <w:i/>
          <w:color w:val="000000" w:themeColor="text1"/>
          <w:sz w:val="24"/>
          <w:szCs w:val="24"/>
          <w:lang w:val="id-ID"/>
        </w:rPr>
      </w:pPr>
      <w:r w:rsidRPr="005C6C34">
        <w:rPr>
          <w:rFonts w:ascii="Bookman Old Style" w:hAnsi="Bookman Old Style" w:cs="Tahoma"/>
          <w:b/>
          <w:i/>
          <w:color w:val="000000" w:themeColor="text1"/>
          <w:sz w:val="24"/>
          <w:szCs w:val="24"/>
          <w:lang w:val="id-ID"/>
        </w:rPr>
        <w:t>Urusan Kelautan dan Perikanan</w:t>
      </w:r>
    </w:p>
    <w:p w:rsidR="006A015B" w:rsidRPr="005C6C34" w:rsidRDefault="00195C7A" w:rsidP="00043E12">
      <w:pPr>
        <w:spacing w:after="240"/>
        <w:ind w:left="720" w:hanging="36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 xml:space="preserve">1. </w:t>
      </w:r>
      <w:r w:rsidRPr="005C6C34">
        <w:rPr>
          <w:rFonts w:ascii="Bookman Old Style" w:hAnsi="Bookman Old Style" w:cs="Tahoma"/>
          <w:color w:val="000000" w:themeColor="text1"/>
          <w:sz w:val="24"/>
          <w:szCs w:val="24"/>
          <w:lang w:val="id-ID"/>
        </w:rPr>
        <w:tab/>
      </w:r>
      <w:r w:rsidR="006A015B" w:rsidRPr="005C6C34">
        <w:rPr>
          <w:rFonts w:ascii="Bookman Old Style" w:hAnsi="Bookman Old Style" w:cs="Tahoma"/>
          <w:color w:val="000000" w:themeColor="text1"/>
          <w:sz w:val="24"/>
          <w:szCs w:val="24"/>
          <w:lang w:val="id-ID"/>
        </w:rPr>
        <w:t>Adanya kecenderungan penurunan produksi ikan di perairan umum. Pada tahun 200</w:t>
      </w:r>
      <w:r w:rsidR="00D37B1C" w:rsidRPr="005C6C34">
        <w:rPr>
          <w:rFonts w:ascii="Bookman Old Style" w:hAnsi="Bookman Old Style" w:cs="Tahoma"/>
          <w:color w:val="000000" w:themeColor="text1"/>
          <w:sz w:val="24"/>
          <w:szCs w:val="24"/>
          <w:lang w:val="id-ID"/>
        </w:rPr>
        <w:t>8 produksi ikan di perairan umum</w:t>
      </w:r>
      <w:r w:rsidR="006A015B" w:rsidRPr="005C6C34">
        <w:rPr>
          <w:rFonts w:ascii="Bookman Old Style" w:hAnsi="Bookman Old Style" w:cs="Tahoma"/>
          <w:color w:val="000000" w:themeColor="text1"/>
          <w:sz w:val="24"/>
          <w:szCs w:val="24"/>
          <w:lang w:val="id-ID"/>
        </w:rPr>
        <w:t xml:space="preserve"> sebesar 1.568 ton, akan tetapi pada tahun 2013 turun menjadi 775.9 ton.</w:t>
      </w:r>
    </w:p>
    <w:p w:rsidR="006A015B" w:rsidRPr="001B01FB" w:rsidRDefault="006A015B" w:rsidP="0007231B">
      <w:pPr>
        <w:pStyle w:val="ListParagraph"/>
        <w:numPr>
          <w:ilvl w:val="0"/>
          <w:numId w:val="25"/>
        </w:numPr>
        <w:spacing w:after="240"/>
        <w:ind w:left="709" w:hanging="283"/>
        <w:jc w:val="both"/>
        <w:rPr>
          <w:rFonts w:ascii="Bookman Old Style" w:hAnsi="Bookman Old Style" w:cs="Arial"/>
          <w:color w:val="000000" w:themeColor="text1"/>
          <w:sz w:val="24"/>
          <w:szCs w:val="24"/>
          <w:lang w:val="id-ID"/>
        </w:rPr>
      </w:pPr>
      <w:r w:rsidRPr="005C6C34">
        <w:rPr>
          <w:rFonts w:ascii="Bookman Old Style" w:hAnsi="Bookman Old Style" w:cs="Tahoma"/>
          <w:color w:val="000000" w:themeColor="text1"/>
          <w:sz w:val="24"/>
          <w:szCs w:val="24"/>
          <w:lang w:val="id-ID"/>
        </w:rPr>
        <w:t>Minimnya sarana dan prasarana perikanan, sehingga mengakibatkan terhambatnya pengiriman hasil perikanan dalam wilayah Kabupaten Sintang.</w:t>
      </w:r>
    </w:p>
    <w:p w:rsidR="001B01FB" w:rsidRPr="005C6C34" w:rsidRDefault="001B01FB" w:rsidP="001B01FB">
      <w:pPr>
        <w:pStyle w:val="ListParagraph"/>
        <w:numPr>
          <w:ilvl w:val="0"/>
          <w:numId w:val="25"/>
        </w:numPr>
        <w:spacing w:before="240" w:after="240"/>
        <w:ind w:left="709" w:hanging="283"/>
        <w:jc w:val="both"/>
        <w:rPr>
          <w:rFonts w:ascii="Bookman Old Style" w:hAnsi="Bookman Old Style" w:cs="Arial"/>
          <w:color w:val="000000" w:themeColor="text1"/>
          <w:sz w:val="24"/>
          <w:szCs w:val="24"/>
          <w:lang w:val="id-ID"/>
        </w:rPr>
      </w:pPr>
      <w:r>
        <w:rPr>
          <w:rFonts w:ascii="Bookman Old Style" w:hAnsi="Bookman Old Style" w:cs="Tahoma"/>
          <w:color w:val="000000" w:themeColor="text1"/>
          <w:sz w:val="24"/>
          <w:szCs w:val="24"/>
          <w:lang w:val="id-ID"/>
        </w:rPr>
        <w:t>Tingginya biaya sarana dan prasarana produks</w:t>
      </w:r>
      <w:r w:rsidR="003F7FC4">
        <w:rPr>
          <w:rFonts w:ascii="Bookman Old Style" w:hAnsi="Bookman Old Style" w:cs="Tahoma"/>
          <w:color w:val="000000" w:themeColor="text1"/>
          <w:sz w:val="24"/>
          <w:szCs w:val="24"/>
          <w:lang w:val="id-ID"/>
        </w:rPr>
        <w:t>i perikanan yang tidak diimbangi dengan harga p</w:t>
      </w:r>
      <w:r>
        <w:rPr>
          <w:rFonts w:ascii="Bookman Old Style" w:hAnsi="Bookman Old Style" w:cs="Tahoma"/>
          <w:color w:val="000000" w:themeColor="text1"/>
          <w:sz w:val="24"/>
          <w:szCs w:val="24"/>
          <w:lang w:val="id-ID"/>
        </w:rPr>
        <w:t>roduksi perikanan mengakibatkan minat usaha peeikanan rendah.</w:t>
      </w:r>
    </w:p>
    <w:p w:rsidR="006A015B" w:rsidRPr="005C6C34" w:rsidRDefault="006A015B" w:rsidP="00043E12">
      <w:pPr>
        <w:numPr>
          <w:ilvl w:val="0"/>
          <w:numId w:val="25"/>
        </w:numPr>
        <w:spacing w:after="240"/>
        <w:ind w:left="72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Kurangnya sosialisasi kepada para pelaku usaha perikanan yang masih beris</w:t>
      </w:r>
      <w:r w:rsidR="00933724" w:rsidRPr="005C6C34">
        <w:rPr>
          <w:rFonts w:ascii="Bookman Old Style" w:hAnsi="Bookman Old Style" w:cs="Tahoma"/>
          <w:color w:val="000000" w:themeColor="text1"/>
          <w:sz w:val="24"/>
          <w:szCs w:val="24"/>
          <w:lang w:val="id-ID"/>
        </w:rPr>
        <w:t>i</w:t>
      </w:r>
      <w:r w:rsidRPr="005C6C34">
        <w:rPr>
          <w:rFonts w:ascii="Bookman Old Style" w:hAnsi="Bookman Old Style" w:cs="Tahoma"/>
          <w:color w:val="000000" w:themeColor="text1"/>
          <w:sz w:val="24"/>
          <w:szCs w:val="24"/>
          <w:lang w:val="id-ID"/>
        </w:rPr>
        <w:t>fat konvensional.</w:t>
      </w:r>
    </w:p>
    <w:p w:rsidR="00924596" w:rsidRPr="005C6C34" w:rsidRDefault="006A015B" w:rsidP="00043E12">
      <w:pPr>
        <w:numPr>
          <w:ilvl w:val="0"/>
          <w:numId w:val="25"/>
        </w:numPr>
        <w:spacing w:after="240"/>
        <w:ind w:left="720"/>
        <w:jc w:val="both"/>
        <w:rPr>
          <w:rFonts w:ascii="Bookman Old Style" w:hAnsi="Bookman Old Style"/>
          <w:b/>
          <w:color w:val="000000" w:themeColor="text1"/>
          <w:sz w:val="24"/>
          <w:szCs w:val="24"/>
          <w:u w:val="single"/>
          <w:lang w:val="id-ID"/>
        </w:rPr>
      </w:pPr>
      <w:r w:rsidRPr="005C6C34">
        <w:rPr>
          <w:rFonts w:ascii="Bookman Old Style" w:hAnsi="Bookman Old Style" w:cs="Tahoma"/>
          <w:color w:val="000000" w:themeColor="text1"/>
          <w:sz w:val="24"/>
          <w:szCs w:val="24"/>
          <w:lang w:val="id-ID"/>
        </w:rPr>
        <w:t>Terbatasnya kualitas dan kuantias SDM aparatur dan petani sebagai pelaku pembangunan di</w:t>
      </w:r>
      <w:r w:rsidR="00C52911">
        <w:rPr>
          <w:rFonts w:ascii="Bookman Old Style" w:hAnsi="Bookman Old Style" w:cs="Tahoma"/>
          <w:color w:val="000000" w:themeColor="text1"/>
          <w:sz w:val="24"/>
          <w:szCs w:val="24"/>
          <w:lang w:val="id-ID"/>
        </w:rPr>
        <w:t xml:space="preserve"> </w:t>
      </w:r>
      <w:r w:rsidRPr="005C6C34">
        <w:rPr>
          <w:rFonts w:ascii="Bookman Old Style" w:hAnsi="Bookman Old Style" w:cs="Tahoma"/>
          <w:color w:val="000000" w:themeColor="text1"/>
          <w:sz w:val="24"/>
          <w:szCs w:val="24"/>
          <w:lang w:val="id-ID"/>
        </w:rPr>
        <w:t>bidang perikanan.</w:t>
      </w:r>
    </w:p>
    <w:p w:rsidR="00924596" w:rsidRPr="005C6C34" w:rsidRDefault="00924596" w:rsidP="00043E12">
      <w:pPr>
        <w:pStyle w:val="ListParagraph"/>
        <w:numPr>
          <w:ilvl w:val="3"/>
          <w:numId w:val="42"/>
        </w:numPr>
        <w:tabs>
          <w:tab w:val="left" w:pos="1512"/>
        </w:tabs>
        <w:spacing w:before="200" w:after="240"/>
        <w:ind w:left="720" w:hanging="432"/>
        <w:jc w:val="both"/>
        <w:rPr>
          <w:rFonts w:ascii="Bookman Old Style" w:hAnsi="Bookman Old Style" w:cs="Tahoma"/>
          <w:i/>
          <w:color w:val="000000" w:themeColor="text1"/>
          <w:sz w:val="24"/>
          <w:szCs w:val="24"/>
          <w:lang w:val="id-ID"/>
        </w:rPr>
      </w:pPr>
      <w:r w:rsidRPr="005C6C34">
        <w:rPr>
          <w:rFonts w:ascii="Bookman Old Style" w:hAnsi="Bookman Old Style" w:cs="Arial"/>
          <w:b/>
          <w:i/>
          <w:color w:val="000000" w:themeColor="text1"/>
          <w:sz w:val="24"/>
          <w:szCs w:val="24"/>
          <w:lang w:val="id-ID"/>
        </w:rPr>
        <w:t>Urusan Perkebunan dan Kehutanan</w:t>
      </w:r>
    </w:p>
    <w:p w:rsidR="00F93C3C" w:rsidRPr="005C6C34" w:rsidRDefault="00F93C3C" w:rsidP="00043E12">
      <w:pPr>
        <w:numPr>
          <w:ilvl w:val="1"/>
          <w:numId w:val="22"/>
        </w:numPr>
        <w:tabs>
          <w:tab w:val="clear" w:pos="1743"/>
        </w:tabs>
        <w:spacing w:after="240"/>
        <w:ind w:left="720" w:hanging="389"/>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 xml:space="preserve">Rendahnya harga karet di Kabupaten Sintang yang mencapai Rp. 4.000,-per kg sangat mempengaruhi kesejahteraan petani di Kabupaten Sintang. </w:t>
      </w:r>
    </w:p>
    <w:p w:rsidR="00F93C3C" w:rsidRPr="005C6C34" w:rsidRDefault="00D37B1C" w:rsidP="00043E12">
      <w:pPr>
        <w:numPr>
          <w:ilvl w:val="1"/>
          <w:numId w:val="22"/>
        </w:numPr>
        <w:tabs>
          <w:tab w:val="clear" w:pos="1743"/>
        </w:tabs>
        <w:spacing w:after="240"/>
        <w:ind w:left="720" w:hanging="389"/>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Belum optimalnya</w:t>
      </w:r>
      <w:r w:rsidR="00F93C3C" w:rsidRPr="005C6C34">
        <w:rPr>
          <w:rFonts w:ascii="Bookman Old Style" w:hAnsi="Bookman Old Style" w:cs="Arial"/>
          <w:color w:val="000000" w:themeColor="text1"/>
          <w:sz w:val="24"/>
          <w:szCs w:val="24"/>
          <w:lang w:val="id-ID"/>
        </w:rPr>
        <w:t xml:space="preserve"> industri hilir karet di Kabupaten Sintang</w:t>
      </w:r>
    </w:p>
    <w:p w:rsidR="00F93C3C" w:rsidRPr="005C6C34" w:rsidRDefault="00F93C3C" w:rsidP="00043E12">
      <w:pPr>
        <w:numPr>
          <w:ilvl w:val="1"/>
          <w:numId w:val="22"/>
        </w:numPr>
        <w:tabs>
          <w:tab w:val="clear" w:pos="1743"/>
        </w:tabs>
        <w:spacing w:after="240"/>
        <w:ind w:left="720" w:hanging="389"/>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Sulitnya mendapatkan bibit sawit bermutu untuk perkebunan sawit rakyat</w:t>
      </w:r>
    </w:p>
    <w:p w:rsidR="00F93C3C" w:rsidRPr="005C6C34" w:rsidRDefault="00F93C3C" w:rsidP="00043E12">
      <w:pPr>
        <w:pStyle w:val="BodyText"/>
        <w:numPr>
          <w:ilvl w:val="1"/>
          <w:numId w:val="22"/>
        </w:numPr>
        <w:tabs>
          <w:tab w:val="clear" w:pos="1134"/>
          <w:tab w:val="clear" w:pos="1743"/>
        </w:tabs>
        <w:spacing w:after="240" w:line="276" w:lineRule="auto"/>
        <w:ind w:left="720" w:hanging="389"/>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 xml:space="preserve">Kurang memadainya sarana dan prasarana di bidang kehutanan serta kelengkapan peralatan bagi anggota, sehingga </w:t>
      </w:r>
      <w:r w:rsidRPr="005C6C34">
        <w:rPr>
          <w:rFonts w:ascii="Bookman Old Style" w:hAnsi="Bookman Old Style" w:cs="Tahoma"/>
          <w:color w:val="000000" w:themeColor="text1"/>
          <w:szCs w:val="24"/>
          <w:lang w:val="id-ID"/>
        </w:rPr>
        <w:lastRenderedPageBreak/>
        <w:t>mengakibatkan kegiatan Pelayanan Pen</w:t>
      </w:r>
      <w:r w:rsidR="003F7FC4">
        <w:rPr>
          <w:rFonts w:ascii="Bookman Old Style" w:hAnsi="Bookman Old Style" w:cs="Tahoma"/>
          <w:color w:val="000000" w:themeColor="text1"/>
          <w:szCs w:val="24"/>
          <w:lang w:val="id-ID"/>
        </w:rPr>
        <w:t xml:space="preserve">atausahaan Kayu kurang optimal </w:t>
      </w:r>
    </w:p>
    <w:p w:rsidR="00924596" w:rsidRPr="005C6C34" w:rsidRDefault="00F93C3C" w:rsidP="00043E12">
      <w:pPr>
        <w:pStyle w:val="BodyText"/>
        <w:numPr>
          <w:ilvl w:val="1"/>
          <w:numId w:val="22"/>
        </w:numPr>
        <w:tabs>
          <w:tab w:val="clear" w:pos="1134"/>
          <w:tab w:val="clear" w:pos="1743"/>
        </w:tabs>
        <w:spacing w:after="240" w:line="276" w:lineRule="auto"/>
        <w:ind w:left="720" w:hanging="389"/>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Bibit tanaman kayu-kayuan untuk bidang kehutanan kurang mendapat respon positif dari masyarakat. Masyarakat masih menginginkan mendapatkan bibit untuk dikelola berupa bibit tanaman karet yang merupakan tanaman MPTS dan Gaharu yang merupakan Tanaman Unggulan Lokal</w:t>
      </w:r>
      <w:r w:rsidR="003F7FC4">
        <w:rPr>
          <w:rFonts w:ascii="Bookman Old Style" w:hAnsi="Bookman Old Style" w:cs="Tahoma"/>
          <w:color w:val="000000" w:themeColor="text1"/>
          <w:szCs w:val="24"/>
          <w:lang w:val="id-ID"/>
        </w:rPr>
        <w:t>.</w:t>
      </w:r>
    </w:p>
    <w:p w:rsidR="001D3AB1" w:rsidRPr="005C6C34" w:rsidRDefault="00BC367F" w:rsidP="005E123D">
      <w:pPr>
        <w:pStyle w:val="ListParagraph"/>
        <w:numPr>
          <w:ilvl w:val="2"/>
          <w:numId w:val="8"/>
        </w:numPr>
        <w:spacing w:after="240"/>
        <w:ind w:left="993" w:hanging="993"/>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 xml:space="preserve">Permasalahan </w:t>
      </w:r>
      <w:r w:rsidR="001D3AB1" w:rsidRPr="005C6C34">
        <w:rPr>
          <w:rFonts w:ascii="Bookman Old Style" w:hAnsi="Bookman Old Style" w:cs="Arial"/>
          <w:b/>
          <w:color w:val="000000" w:themeColor="text1"/>
          <w:sz w:val="24"/>
          <w:szCs w:val="24"/>
          <w:lang w:val="id-ID"/>
        </w:rPr>
        <w:t xml:space="preserve">Bidang Lingkungan Hidup </w:t>
      </w:r>
    </w:p>
    <w:p w:rsidR="00752205" w:rsidRPr="005C6C34" w:rsidRDefault="00752205" w:rsidP="00043E12">
      <w:pPr>
        <w:numPr>
          <w:ilvl w:val="0"/>
          <w:numId w:val="35"/>
        </w:numPr>
        <w:spacing w:after="240"/>
        <w:ind w:left="720"/>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Kabut asap dan kebakaran hutan dan lahan masih sering terjadi di Kabupaten Sintang. Hal ini menyebabkan gangguan kesehatan, terbatasnya jarak pandang,  dan rusaknya keseimbangan ekosistem dan berkurangnya keanekaragaman hayati.</w:t>
      </w:r>
    </w:p>
    <w:p w:rsidR="00752205" w:rsidRPr="005C6C34" w:rsidRDefault="00752205" w:rsidP="00043E12">
      <w:pPr>
        <w:pStyle w:val="BodyText"/>
        <w:numPr>
          <w:ilvl w:val="0"/>
          <w:numId w:val="35"/>
        </w:numPr>
        <w:tabs>
          <w:tab w:val="clear" w:pos="1134"/>
        </w:tabs>
        <w:spacing w:after="240" w:line="276" w:lineRule="auto"/>
        <w:ind w:left="72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Kurangnya sarana dan prasarana pengendalian kebakaran hutan dan lahan</w:t>
      </w:r>
    </w:p>
    <w:p w:rsidR="00752205" w:rsidRPr="005C6C34" w:rsidRDefault="00752205" w:rsidP="00043E12">
      <w:pPr>
        <w:pStyle w:val="BodyText"/>
        <w:numPr>
          <w:ilvl w:val="0"/>
          <w:numId w:val="35"/>
        </w:numPr>
        <w:tabs>
          <w:tab w:val="clear" w:pos="1134"/>
        </w:tabs>
        <w:spacing w:after="240" w:line="276" w:lineRule="auto"/>
        <w:ind w:left="72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Kurangnya kesadaran masyarakat mengelola lingkungan hidup secara lestari.</w:t>
      </w:r>
    </w:p>
    <w:p w:rsidR="00752205" w:rsidRPr="005C6C34" w:rsidRDefault="00752205" w:rsidP="00043E12">
      <w:pPr>
        <w:numPr>
          <w:ilvl w:val="0"/>
          <w:numId w:val="35"/>
        </w:numPr>
        <w:spacing w:before="120" w:after="240"/>
        <w:ind w:left="720"/>
        <w:jc w:val="both"/>
        <w:rPr>
          <w:rFonts w:ascii="Bookman Old Style" w:hAnsi="Bookman Old Style" w:cs="Tahoma"/>
          <w:color w:val="000000" w:themeColor="text1"/>
          <w:sz w:val="24"/>
          <w:szCs w:val="24"/>
          <w:lang w:val="id-ID"/>
        </w:rPr>
      </w:pPr>
      <w:r w:rsidRPr="005C6C34">
        <w:rPr>
          <w:rFonts w:ascii="Bookman Old Style" w:hAnsi="Bookman Old Style" w:cs="Franklin Gothic Book"/>
          <w:color w:val="000000" w:themeColor="text1"/>
          <w:sz w:val="24"/>
          <w:szCs w:val="24"/>
          <w:lang w:val="id-ID"/>
        </w:rPr>
        <w:t>Banjir hampir setiap tahun masih terjadi di Kabupaten Sintang</w:t>
      </w:r>
    </w:p>
    <w:p w:rsidR="00752205" w:rsidRPr="005C6C34" w:rsidRDefault="00752205" w:rsidP="00043E12">
      <w:pPr>
        <w:pStyle w:val="BodyText"/>
        <w:numPr>
          <w:ilvl w:val="0"/>
          <w:numId w:val="35"/>
        </w:numPr>
        <w:tabs>
          <w:tab w:val="clear" w:pos="1134"/>
        </w:tabs>
        <w:spacing w:after="240" w:line="276" w:lineRule="auto"/>
        <w:ind w:left="72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Rusaknya lingkungan karena adanya kegiatan pertambangan emas tanpa izin (PETI).</w:t>
      </w:r>
    </w:p>
    <w:p w:rsidR="00752205" w:rsidRPr="005C6C34" w:rsidRDefault="00752205" w:rsidP="00043E12">
      <w:pPr>
        <w:pStyle w:val="BodyText"/>
        <w:numPr>
          <w:ilvl w:val="0"/>
          <w:numId w:val="35"/>
        </w:numPr>
        <w:tabs>
          <w:tab w:val="clear" w:pos="1134"/>
        </w:tabs>
        <w:spacing w:after="240" w:line="276" w:lineRule="auto"/>
        <w:ind w:left="72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Adanya indika</w:t>
      </w:r>
      <w:r w:rsidR="003F7FC4">
        <w:rPr>
          <w:rFonts w:ascii="Bookman Old Style" w:hAnsi="Bookman Old Style" w:cs="Tahoma"/>
          <w:color w:val="000000" w:themeColor="text1"/>
          <w:szCs w:val="24"/>
          <w:lang w:val="id-ID"/>
        </w:rPr>
        <w:t xml:space="preserve">si tercemarnya air </w:t>
      </w:r>
      <w:r w:rsidRPr="005C6C34">
        <w:rPr>
          <w:rFonts w:ascii="Bookman Old Style" w:hAnsi="Bookman Old Style" w:cs="Tahoma"/>
          <w:color w:val="000000" w:themeColor="text1"/>
          <w:szCs w:val="24"/>
          <w:lang w:val="id-ID"/>
        </w:rPr>
        <w:t>sungai di Kabupaten Sintang</w:t>
      </w:r>
    </w:p>
    <w:p w:rsidR="00752205" w:rsidRPr="005C6C34" w:rsidRDefault="00752205" w:rsidP="00043E12">
      <w:pPr>
        <w:pStyle w:val="BodyText"/>
        <w:numPr>
          <w:ilvl w:val="0"/>
          <w:numId w:val="35"/>
        </w:numPr>
        <w:tabs>
          <w:tab w:val="clear" w:pos="1134"/>
        </w:tabs>
        <w:spacing w:after="240" w:line="276" w:lineRule="auto"/>
        <w:ind w:left="72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Meningkatnya volume sampah terutama di wilayah perkotaan</w:t>
      </w:r>
    </w:p>
    <w:p w:rsidR="000C3752" w:rsidRPr="005C6C34" w:rsidRDefault="00410E4B" w:rsidP="005E123D">
      <w:pPr>
        <w:pStyle w:val="ListParagraph"/>
        <w:numPr>
          <w:ilvl w:val="2"/>
          <w:numId w:val="8"/>
        </w:numPr>
        <w:spacing w:after="240"/>
        <w:ind w:left="900" w:hanging="900"/>
        <w:rPr>
          <w:rFonts w:ascii="Bookman Old Style" w:hAnsi="Bookman Old Style"/>
          <w:b/>
          <w:color w:val="000000" w:themeColor="text1"/>
          <w:sz w:val="24"/>
          <w:szCs w:val="24"/>
          <w:lang w:val="id-ID"/>
        </w:rPr>
      </w:pPr>
      <w:r w:rsidRPr="005C6C34">
        <w:rPr>
          <w:rFonts w:ascii="Bookman Old Style" w:hAnsi="Bookman Old Style"/>
          <w:b/>
          <w:color w:val="000000" w:themeColor="text1"/>
          <w:sz w:val="24"/>
          <w:szCs w:val="24"/>
          <w:lang w:val="id-ID"/>
        </w:rPr>
        <w:t>Permasalahan Bidang Pendidikan</w:t>
      </w:r>
    </w:p>
    <w:p w:rsidR="00410E4B" w:rsidRPr="005C6C34" w:rsidRDefault="00410E4B" w:rsidP="00043E12">
      <w:pPr>
        <w:numPr>
          <w:ilvl w:val="0"/>
          <w:numId w:val="19"/>
        </w:numPr>
        <w:tabs>
          <w:tab w:val="clear" w:pos="720"/>
        </w:tabs>
        <w:spacing w:after="240"/>
        <w:ind w:hanging="446"/>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 xml:space="preserve">Pemberantasan Buta Huruf belum tuntas. Masih ada sekitar 8,40% dari 265.632 </w:t>
      </w:r>
      <w:r w:rsidRPr="005C6C34">
        <w:rPr>
          <w:rFonts w:ascii="Bookman Old Style" w:hAnsi="Bookman Old Style"/>
          <w:color w:val="000000" w:themeColor="text1"/>
          <w:sz w:val="24"/>
          <w:szCs w:val="24"/>
          <w:lang w:val="id-ID"/>
        </w:rPr>
        <w:t>penduduk usia 15 tahun ke</w:t>
      </w:r>
      <w:r w:rsidR="00217765" w:rsidRPr="005C6C34">
        <w:rPr>
          <w:rFonts w:ascii="Bookman Old Style" w:hAnsi="Bookman Old Style"/>
          <w:color w:val="000000" w:themeColor="text1"/>
          <w:sz w:val="24"/>
          <w:szCs w:val="24"/>
          <w:lang w:val="id-ID"/>
        </w:rPr>
        <w:t xml:space="preserve"> </w:t>
      </w:r>
      <w:r w:rsidRPr="005C6C34">
        <w:rPr>
          <w:rFonts w:ascii="Bookman Old Style" w:hAnsi="Bookman Old Style"/>
          <w:color w:val="000000" w:themeColor="text1"/>
          <w:sz w:val="24"/>
          <w:szCs w:val="24"/>
          <w:lang w:val="id-ID"/>
        </w:rPr>
        <w:t>atas yang tidak bisa membaca dan menulis.  Rata-rata Lama Sekolah penduduk Kabupaten Sintang masih tergolong rendah, baru mencapai kelas 1 (satu) SMP.</w:t>
      </w:r>
      <w:r w:rsidR="00217765" w:rsidRPr="005C6C34">
        <w:rPr>
          <w:rFonts w:ascii="Bookman Old Style" w:hAnsi="Bookman Old Style" w:cs="Franklin Gothic Book"/>
          <w:color w:val="000000" w:themeColor="text1"/>
          <w:sz w:val="24"/>
          <w:szCs w:val="24"/>
          <w:lang w:val="id-ID"/>
        </w:rPr>
        <w:t xml:space="preserve"> (RLS=6,63</w:t>
      </w:r>
      <w:r w:rsidRPr="005C6C34">
        <w:rPr>
          <w:rFonts w:ascii="Bookman Old Style" w:hAnsi="Bookman Old Style" w:cs="Franklin Gothic Book"/>
          <w:color w:val="000000" w:themeColor="text1"/>
          <w:sz w:val="24"/>
          <w:szCs w:val="24"/>
          <w:lang w:val="id-ID"/>
        </w:rPr>
        <w:t xml:space="preserve"> tahun). </w:t>
      </w:r>
    </w:p>
    <w:p w:rsidR="00410E4B" w:rsidRPr="00CD0A40" w:rsidRDefault="00410E4B" w:rsidP="00043E12">
      <w:pPr>
        <w:numPr>
          <w:ilvl w:val="0"/>
          <w:numId w:val="19"/>
        </w:numPr>
        <w:tabs>
          <w:tab w:val="clear" w:pos="720"/>
        </w:tabs>
        <w:spacing w:after="240"/>
        <w:ind w:hanging="446"/>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Angka Partisipasi Murni untuk SMA/SMK/MA masih di kisaran 60%, masih jauh dari capaian maksimal (100%).  Di sebagian besar kecamatan (10 kecamatan), capaian APM SMA/SMK/MA masih rendah (kurang dari 50%). Hal yang sama juga terjadi p</w:t>
      </w:r>
      <w:r w:rsidR="003F7FC4">
        <w:rPr>
          <w:rFonts w:ascii="Bookman Old Style" w:hAnsi="Bookman Old Style" w:cs="Franklin Gothic Book"/>
          <w:color w:val="000000" w:themeColor="text1"/>
          <w:sz w:val="24"/>
          <w:szCs w:val="24"/>
          <w:lang w:val="id-ID"/>
        </w:rPr>
        <w:t xml:space="preserve">ada APK, dimana masih terdapat </w:t>
      </w:r>
      <w:r w:rsidR="00B844B3">
        <w:rPr>
          <w:rFonts w:ascii="Bookman Old Style" w:hAnsi="Bookman Old Style" w:cs="Franklin Gothic Book"/>
          <w:color w:val="000000" w:themeColor="text1"/>
          <w:sz w:val="24"/>
          <w:szCs w:val="24"/>
          <w:lang w:val="id-ID"/>
        </w:rPr>
        <w:t>tiga</w:t>
      </w:r>
      <w:r w:rsidRPr="005C6C34">
        <w:rPr>
          <w:rFonts w:ascii="Bookman Old Style" w:hAnsi="Bookman Old Style" w:cs="Franklin Gothic Book"/>
          <w:color w:val="000000" w:themeColor="text1"/>
          <w:sz w:val="24"/>
          <w:szCs w:val="24"/>
          <w:lang w:val="id-ID"/>
        </w:rPr>
        <w:t xml:space="preserve"> kecamatan yang capaian APK SMA/SMK/MA kurang dari 30%. Keadaan mengindikasikan pembangunan pendidikan belum merata. Ketersediaan sarana dan prasarana belum lengkap dan persebarannya tidak merata.</w:t>
      </w:r>
    </w:p>
    <w:p w:rsidR="00CD0A40" w:rsidRPr="005C6C34" w:rsidRDefault="00CD0A40" w:rsidP="00CD0A40">
      <w:pPr>
        <w:spacing w:after="240"/>
        <w:ind w:left="720"/>
        <w:jc w:val="both"/>
        <w:rPr>
          <w:rFonts w:ascii="Bookman Old Style" w:hAnsi="Bookman Old Style" w:cs="Arial"/>
          <w:color w:val="000000" w:themeColor="text1"/>
          <w:sz w:val="24"/>
          <w:szCs w:val="24"/>
          <w:lang w:val="id-ID"/>
        </w:rPr>
      </w:pPr>
    </w:p>
    <w:p w:rsidR="00410E4B" w:rsidRPr="005C6C34" w:rsidRDefault="00410E4B" w:rsidP="005E123D">
      <w:pPr>
        <w:pStyle w:val="ListParagraph"/>
        <w:numPr>
          <w:ilvl w:val="2"/>
          <w:numId w:val="8"/>
        </w:numPr>
        <w:spacing w:after="240"/>
        <w:ind w:left="900" w:hanging="900"/>
        <w:rPr>
          <w:rFonts w:ascii="Bookman Old Style" w:hAnsi="Bookman Old Style"/>
          <w:b/>
          <w:color w:val="000000" w:themeColor="text1"/>
          <w:sz w:val="24"/>
          <w:szCs w:val="24"/>
          <w:lang w:val="id-ID"/>
        </w:rPr>
      </w:pPr>
      <w:r w:rsidRPr="005C6C34">
        <w:rPr>
          <w:rFonts w:ascii="Bookman Old Style" w:hAnsi="Bookman Old Style"/>
          <w:b/>
          <w:color w:val="000000" w:themeColor="text1"/>
          <w:sz w:val="24"/>
          <w:szCs w:val="24"/>
          <w:lang w:val="id-ID"/>
        </w:rPr>
        <w:lastRenderedPageBreak/>
        <w:t>Permasalahan Bidang Kesehatan</w:t>
      </w:r>
    </w:p>
    <w:p w:rsidR="00AA6177" w:rsidRPr="005C6C34" w:rsidRDefault="00AA6177" w:rsidP="00043E12">
      <w:pPr>
        <w:pStyle w:val="ListParagraph"/>
        <w:spacing w:after="240"/>
        <w:ind w:left="900"/>
        <w:rPr>
          <w:rFonts w:ascii="Bookman Old Style" w:hAnsi="Bookman Old Style"/>
          <w:b/>
          <w:color w:val="000000" w:themeColor="text1"/>
          <w:sz w:val="24"/>
          <w:szCs w:val="24"/>
          <w:lang w:val="id-ID"/>
        </w:rPr>
      </w:pPr>
    </w:p>
    <w:p w:rsidR="00410E4B" w:rsidRPr="005C6C34" w:rsidRDefault="00410E4B" w:rsidP="00043E12">
      <w:pPr>
        <w:pStyle w:val="ListParagraph"/>
        <w:numPr>
          <w:ilvl w:val="1"/>
          <w:numId w:val="28"/>
        </w:numPr>
        <w:spacing w:after="240"/>
        <w:ind w:hanging="45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 xml:space="preserve">Angka Kematian Bayi (AKB) di Kabupaten Sintang tergolong tinggi, yakni 30 per 1000 kelahiran hidup. Terdapat 4 kecamatan yang AKB-nya tergolong tinggi (lebih dari 20 per 1000 kelahiran hidup). Usia harapan hidup bertambah setiap tahunnya tetapi lambat. </w:t>
      </w:r>
    </w:p>
    <w:p w:rsidR="00BC367F" w:rsidRPr="005C6C34" w:rsidRDefault="00410E4B" w:rsidP="002040A2">
      <w:pPr>
        <w:pStyle w:val="ListParagraph"/>
        <w:numPr>
          <w:ilvl w:val="1"/>
          <w:numId w:val="28"/>
        </w:numPr>
        <w:spacing w:after="240"/>
        <w:ind w:hanging="45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Ketersediaan sarana dan prasarana kesehatan masih kurang, baik kuantitas maupun kualitas. Demikian juga halnya tenaga medis, terutama dokter, jumlahnya masih kurang untuk melayani penduduk.</w:t>
      </w:r>
    </w:p>
    <w:p w:rsidR="00A63205" w:rsidRPr="005C6C34" w:rsidRDefault="00A63205" w:rsidP="00A63205">
      <w:pPr>
        <w:pStyle w:val="ListParagraph"/>
        <w:spacing w:after="240"/>
        <w:jc w:val="both"/>
        <w:rPr>
          <w:rFonts w:ascii="Bookman Old Style" w:hAnsi="Bookman Old Style" w:cs="Trebuchet MS"/>
          <w:color w:val="000000" w:themeColor="text1"/>
          <w:sz w:val="24"/>
          <w:szCs w:val="24"/>
          <w:lang w:val="id-ID"/>
        </w:rPr>
      </w:pPr>
    </w:p>
    <w:p w:rsidR="00410E4B" w:rsidRPr="005C6C34" w:rsidRDefault="00410E4B" w:rsidP="005E123D">
      <w:pPr>
        <w:pStyle w:val="ListParagraph"/>
        <w:numPr>
          <w:ilvl w:val="2"/>
          <w:numId w:val="8"/>
        </w:numPr>
        <w:spacing w:before="200" w:after="240"/>
        <w:ind w:left="900" w:hanging="90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Permasalahan Kemiskinan dan Pengangguran</w:t>
      </w:r>
    </w:p>
    <w:p w:rsidR="00AA6177" w:rsidRPr="005C6C34" w:rsidRDefault="00AA6177" w:rsidP="00043E12">
      <w:pPr>
        <w:pStyle w:val="ListParagraph"/>
        <w:spacing w:before="200" w:after="240"/>
        <w:ind w:left="900"/>
        <w:jc w:val="both"/>
        <w:rPr>
          <w:rFonts w:ascii="Bookman Old Style" w:hAnsi="Bookman Old Style" w:cs="Arial"/>
          <w:b/>
          <w:color w:val="000000" w:themeColor="text1"/>
          <w:sz w:val="24"/>
          <w:szCs w:val="24"/>
          <w:lang w:val="id-ID"/>
        </w:rPr>
      </w:pPr>
    </w:p>
    <w:p w:rsidR="00410E4B" w:rsidRPr="005C6C34" w:rsidRDefault="00410E4B" w:rsidP="00043E12">
      <w:pPr>
        <w:pStyle w:val="ListParagraph"/>
        <w:numPr>
          <w:ilvl w:val="6"/>
          <w:numId w:val="28"/>
        </w:numPr>
        <w:spacing w:before="200" w:after="240"/>
        <w:ind w:left="720" w:hanging="450"/>
        <w:jc w:val="both"/>
        <w:rPr>
          <w:rFonts w:ascii="Bookman Old Style" w:hAnsi="Bookman Old Style" w:cs="Arial"/>
          <w:color w:val="000000" w:themeColor="text1"/>
          <w:sz w:val="24"/>
          <w:szCs w:val="24"/>
          <w:lang w:val="id-ID"/>
        </w:rPr>
      </w:pPr>
      <w:r w:rsidRPr="005C6C34">
        <w:rPr>
          <w:rFonts w:ascii="Bookman Old Style" w:hAnsi="Bookman Old Style" w:cs="Trebuchet MS"/>
          <w:color w:val="000000" w:themeColor="text1"/>
          <w:sz w:val="24"/>
          <w:szCs w:val="24"/>
          <w:lang w:val="id-ID"/>
        </w:rPr>
        <w:t xml:space="preserve">Persoalan kemiskinan belum tuntas dalam pembangunan ekonomi Kabupaten Sintang. Jumlah penduduk miskin bertambah dari 31.600 orang (2012) menjadi 39.000 orang (2013).  </w:t>
      </w:r>
    </w:p>
    <w:p w:rsidR="008B3D8B" w:rsidRPr="005C6C34" w:rsidRDefault="008B3D8B" w:rsidP="00043E12">
      <w:pPr>
        <w:pStyle w:val="ListParagraph"/>
        <w:numPr>
          <w:ilvl w:val="6"/>
          <w:numId w:val="28"/>
        </w:numPr>
        <w:spacing w:before="200" w:after="240"/>
        <w:ind w:left="720" w:hanging="450"/>
        <w:jc w:val="both"/>
        <w:rPr>
          <w:rFonts w:ascii="Bookman Old Style" w:hAnsi="Bookman Old Style" w:cs="Arial"/>
          <w:color w:val="000000" w:themeColor="text1"/>
          <w:sz w:val="24"/>
          <w:szCs w:val="24"/>
          <w:lang w:val="id-ID"/>
        </w:rPr>
      </w:pPr>
      <w:r w:rsidRPr="005C6C34">
        <w:rPr>
          <w:rFonts w:ascii="Bookman Old Style" w:hAnsi="Bookman Old Style" w:cs="Trebuchet MS"/>
          <w:color w:val="000000" w:themeColor="text1"/>
          <w:sz w:val="24"/>
          <w:szCs w:val="24"/>
          <w:lang w:val="id-ID"/>
        </w:rPr>
        <w:t xml:space="preserve">Tingkat Pengangguran Terbuka (TPT) cenderung meningkat. Peningkatan TPT ditandai dengan bertambah banyaknya pengangguran </w:t>
      </w:r>
      <w:r w:rsidR="00B844B3">
        <w:rPr>
          <w:rFonts w:ascii="Bookman Old Style" w:hAnsi="Bookman Old Style" w:cs="Trebuchet MS"/>
          <w:color w:val="000000" w:themeColor="text1"/>
          <w:sz w:val="24"/>
          <w:szCs w:val="24"/>
          <w:lang w:val="id-ID"/>
        </w:rPr>
        <w:t>terdidik (Tamat SMA dan Pergurua</w:t>
      </w:r>
      <w:r w:rsidRPr="005C6C34">
        <w:rPr>
          <w:rFonts w:ascii="Bookman Old Style" w:hAnsi="Bookman Old Style" w:cs="Trebuchet MS"/>
          <w:color w:val="000000" w:themeColor="text1"/>
          <w:sz w:val="24"/>
          <w:szCs w:val="24"/>
          <w:lang w:val="id-ID"/>
        </w:rPr>
        <w:t xml:space="preserve">n Tinggi). Kualitas angkatan yang bekerja sebagian besar berpendidikan SMP ke bawah dan kebanyakan terserap </w:t>
      </w:r>
      <w:r w:rsidR="00B844B3">
        <w:rPr>
          <w:rFonts w:ascii="Bookman Old Style" w:hAnsi="Bookman Old Style" w:cs="Trebuchet MS"/>
          <w:color w:val="000000" w:themeColor="text1"/>
          <w:sz w:val="24"/>
          <w:szCs w:val="24"/>
          <w:lang w:val="id-ID"/>
        </w:rPr>
        <w:t>bekerja di sektor pertanian.</w:t>
      </w:r>
    </w:p>
    <w:p w:rsidR="00410E4B" w:rsidRPr="005C6C34" w:rsidRDefault="00410E4B" w:rsidP="00043E12">
      <w:pPr>
        <w:pStyle w:val="ListParagraph"/>
        <w:spacing w:before="200" w:after="240"/>
        <w:jc w:val="both"/>
        <w:rPr>
          <w:rFonts w:ascii="Bookman Old Style" w:hAnsi="Bookman Old Style" w:cs="Arial"/>
          <w:color w:val="000000" w:themeColor="text1"/>
          <w:sz w:val="24"/>
          <w:szCs w:val="24"/>
          <w:lang w:val="id-ID"/>
        </w:rPr>
      </w:pPr>
    </w:p>
    <w:p w:rsidR="000C3752" w:rsidRPr="005C6C34" w:rsidRDefault="000C3752" w:rsidP="005E123D">
      <w:pPr>
        <w:pStyle w:val="ListParagraph"/>
        <w:numPr>
          <w:ilvl w:val="2"/>
          <w:numId w:val="8"/>
        </w:numPr>
        <w:spacing w:before="200" w:after="240"/>
        <w:ind w:left="990" w:hanging="990"/>
        <w:rPr>
          <w:rFonts w:ascii="Bookman Old Style" w:hAnsi="Bookman Old Style" w:cs="Trebuchet MS"/>
          <w:b/>
          <w:i/>
          <w:color w:val="000000" w:themeColor="text1"/>
          <w:sz w:val="24"/>
          <w:szCs w:val="24"/>
          <w:lang w:val="id-ID"/>
        </w:rPr>
      </w:pPr>
      <w:r w:rsidRPr="005C6C34">
        <w:rPr>
          <w:rFonts w:ascii="Bookman Old Style" w:hAnsi="Bookman Old Style" w:cs="Trebuchet MS"/>
          <w:b/>
          <w:color w:val="000000" w:themeColor="text1"/>
          <w:sz w:val="24"/>
          <w:szCs w:val="24"/>
          <w:lang w:val="id-ID"/>
        </w:rPr>
        <w:t xml:space="preserve">Permasalahan </w:t>
      </w:r>
      <w:r w:rsidR="00D445CB" w:rsidRPr="005C6C34">
        <w:rPr>
          <w:rFonts w:ascii="Bookman Old Style" w:hAnsi="Bookman Old Style" w:cs="Trebuchet MS"/>
          <w:b/>
          <w:color w:val="000000" w:themeColor="text1"/>
          <w:sz w:val="24"/>
          <w:szCs w:val="24"/>
          <w:lang w:val="id-ID"/>
        </w:rPr>
        <w:t xml:space="preserve"> Bidang Pemerintahan, Hukum dan Ham</w:t>
      </w:r>
    </w:p>
    <w:p w:rsidR="00AA6177" w:rsidRPr="005C6C34" w:rsidRDefault="00AA6177" w:rsidP="00043E12">
      <w:pPr>
        <w:pStyle w:val="ListParagraph"/>
        <w:spacing w:before="200" w:after="240"/>
        <w:ind w:left="990"/>
        <w:rPr>
          <w:rFonts w:ascii="Bookman Old Style" w:hAnsi="Bookman Old Style" w:cs="Trebuchet MS"/>
          <w:b/>
          <w:i/>
          <w:color w:val="000000" w:themeColor="text1"/>
          <w:sz w:val="24"/>
          <w:szCs w:val="24"/>
          <w:lang w:val="id-ID"/>
        </w:rPr>
      </w:pP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Permasalahan utama dalam pengelolaan Pendapatan Daerah adalah terbatasnya Sumber Daya Manusia yang ada dalam rangka pengelolaan sumber-sumber Pendapatan Daerah khususnya yang bersumber dari potensi Pendapatan Asli Daerah (PAD)</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Permasalahan utama dalam pengelolaan belanja daerah adalah rendahnya pengetahuan dan ketrampilan sumber daya manusia yang ada dalam rangka perencanaan, pengelolaan dan pertanggungjawaban pengeluaran belanja daerah. Perencanaan program dan kegiatan yang belum selaras dengan Renstra dan Renja pada Satuan Kerja Perangkat Daerah, pengelolaan keuangan daerah yang belum sesuai dengan ketentuan dan pertanggungjawaban belanja yang sering terlambat</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Belum tersedianya data yang akurat tentang jumlah masyarakat yang berolahraga. Hal tersebut disebabkan belum maksimalnya ketersediaan wadah yang dapat menampung minat olahraga serta belum adanya pembinaan yang sangat memadai terhadap prestasi masyarakat yang berolahraga</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kurangnya fasilitas publik termasuk lapangan terbuka, taman rekreasi yang memberi kesempatan kepada warga masyarakat</w:t>
      </w:r>
      <w:r w:rsidR="00B844B3">
        <w:rPr>
          <w:rFonts w:ascii="Bookman Old Style" w:hAnsi="Bookman Old Style" w:cs="Tahoma"/>
          <w:color w:val="000000" w:themeColor="text1"/>
          <w:sz w:val="24"/>
          <w:szCs w:val="24"/>
          <w:lang w:val="id-ID"/>
        </w:rPr>
        <w:t xml:space="preserve"> melakukan aktivitas olahraga. </w:t>
      </w:r>
      <w:r w:rsidRPr="005C6C34">
        <w:rPr>
          <w:rFonts w:ascii="Bookman Old Style" w:hAnsi="Bookman Old Style" w:cs="Tahoma"/>
          <w:color w:val="000000" w:themeColor="text1"/>
          <w:sz w:val="24"/>
          <w:szCs w:val="24"/>
          <w:lang w:val="id-ID"/>
        </w:rPr>
        <w:t>Proses pendidikan olahraga dasar, di</w:t>
      </w:r>
      <w:r w:rsidR="00B844B3">
        <w:rPr>
          <w:rFonts w:ascii="Bookman Old Style" w:hAnsi="Bookman Old Style" w:cs="Tahoma"/>
          <w:color w:val="000000" w:themeColor="text1"/>
          <w:sz w:val="24"/>
          <w:szCs w:val="24"/>
          <w:lang w:val="id-ID"/>
        </w:rPr>
        <w:t xml:space="preserve"> </w:t>
      </w:r>
      <w:r w:rsidRPr="005C6C34">
        <w:rPr>
          <w:rFonts w:ascii="Bookman Old Style" w:hAnsi="Bookman Old Style" w:cs="Tahoma"/>
          <w:color w:val="000000" w:themeColor="text1"/>
          <w:sz w:val="24"/>
          <w:szCs w:val="24"/>
          <w:lang w:val="id-ID"/>
        </w:rPr>
        <w:t>semua jenjang yang berorientasi pada peningkatan mutu olahraga belum dimonitor dan dievaluasi secara optimal.</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lastRenderedPageBreak/>
        <w:t>Terbatasnya personil satuan polisi pamong praja yang bertugas di</w:t>
      </w:r>
      <w:r w:rsidR="00B844B3">
        <w:rPr>
          <w:rFonts w:ascii="Bookman Old Style" w:hAnsi="Bookman Old Style" w:cs="Tahoma"/>
          <w:color w:val="000000" w:themeColor="text1"/>
          <w:sz w:val="24"/>
          <w:szCs w:val="24"/>
          <w:lang w:val="id-ID"/>
        </w:rPr>
        <w:t xml:space="preserve"> </w:t>
      </w:r>
      <w:r w:rsidRPr="005C6C34">
        <w:rPr>
          <w:rFonts w:ascii="Bookman Old Style" w:hAnsi="Bookman Old Style" w:cs="Tahoma"/>
          <w:color w:val="000000" w:themeColor="text1"/>
          <w:sz w:val="24"/>
          <w:szCs w:val="24"/>
          <w:lang w:val="id-ID"/>
        </w:rPr>
        <w:t>lapangan dan masih banyak yang belum mengikuti Pendidikan dan Pelatihan Dasar Polisi Pamong Praja. Selain itu adanya indikasi kesadaran dan kepatuhan hukum masyarakat masih rendah. Hal ini terlihat masih adanya pelanggaran-pelanggaran yang dilakukan oleh masyarakat sehingga berdampak pada tidak kondusif situasi dalam masyarakat</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kurangnya kegiatan-kegiatan yang berbasis Keagamaan dalam rangka meningkatkan moralitas dan memperkokoh kerukunan beragama di Kabupaten Sintang.</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Terkait dengan batas yuridis teritorial daerah, sampai saat ini b</w:t>
      </w:r>
      <w:r w:rsidRPr="005C6C34">
        <w:rPr>
          <w:rFonts w:ascii="Bookman Old Style" w:eastAsia="Calibri" w:hAnsi="Bookman Old Style" w:cs="Tahoma"/>
          <w:color w:val="000000" w:themeColor="text1"/>
          <w:sz w:val="24"/>
          <w:szCs w:val="24"/>
          <w:lang w:val="id-ID"/>
        </w:rPr>
        <w:t>elum adanya ketegasan batas wilayah perbatasan antara Kabupaten Sintang dan Kabupaten Sekadau. Hal tersebut disebabkan kewenangan penyelesaian batas antara Kabupaten diwilayah Provinsi Kalimantan Barat merupakan kewenangan Pemerintah Provinsi Kalimantan Barat. Kemudian, t</w:t>
      </w:r>
      <w:r w:rsidRPr="005C6C34">
        <w:rPr>
          <w:rFonts w:ascii="Bookman Old Style" w:hAnsi="Bookman Old Style" w:cs="Tahoma"/>
          <w:color w:val="000000" w:themeColor="text1"/>
          <w:sz w:val="24"/>
          <w:szCs w:val="24"/>
          <w:lang w:val="id-ID"/>
        </w:rPr>
        <w:t>erdapat beberapa permasalahan batas, baik antar desa/dusun, antar Kecamatan yang cenderung mengarah pada timbulnya konflik dalam masyarakat terutama masyakarat yang berbatasan langsung</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rendahnya pemahaman aparatur Desa tentang Tugas Pokok dan Fungsi, sehingga menimbulkan banyak permasalahan/kasus antara Kepala Desa, Sekretaris Desa, BPD dan Masyarakat.</w:t>
      </w:r>
    </w:p>
    <w:p w:rsidR="000C3752" w:rsidRPr="005C6C34" w:rsidRDefault="000C3752" w:rsidP="00043E12">
      <w:pPr>
        <w:pStyle w:val="ListParagraph"/>
        <w:numPr>
          <w:ilvl w:val="0"/>
          <w:numId w:val="17"/>
        </w:numPr>
        <w:spacing w:before="200"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Belum tertatanya obyek wisata budaya sesuai dengan karakter yang dimiliki oleh masyarakat Kabupaten Sintang. Selain itu juga belum terbentuknya payung hukum dalam pemberian rekomendasi perizinan dan pengawasan usaha bidang kebudayaan dan pariwisata di Kabupaten Sintang.</w:t>
      </w:r>
    </w:p>
    <w:p w:rsidR="000C3752" w:rsidRPr="005C6C34" w:rsidRDefault="000C3752" w:rsidP="00043E12">
      <w:pPr>
        <w:pStyle w:val="ListParagraph"/>
        <w:numPr>
          <w:ilvl w:val="0"/>
          <w:numId w:val="17"/>
        </w:numPr>
        <w:spacing w:before="200" w:after="240"/>
        <w:ind w:left="634"/>
        <w:contextualSpacing w:val="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Belum maksimalnya pembinaan pengembangan terhadap potensi seni di Kabupaten Sintang.</w:t>
      </w:r>
    </w:p>
    <w:p w:rsidR="001462D8" w:rsidRPr="005C6C34" w:rsidRDefault="001462D8" w:rsidP="005E123D">
      <w:pPr>
        <w:pStyle w:val="ListParagraph"/>
        <w:numPr>
          <w:ilvl w:val="1"/>
          <w:numId w:val="8"/>
        </w:numPr>
        <w:spacing w:before="200" w:after="240"/>
        <w:contextualSpacing w:val="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Penentuan Isu-Isu Strategis</w:t>
      </w:r>
    </w:p>
    <w:p w:rsidR="00354783" w:rsidRPr="005C6C34" w:rsidRDefault="00354783" w:rsidP="00043E12">
      <w:pPr>
        <w:spacing w:after="240"/>
        <w:jc w:val="both"/>
        <w:rPr>
          <w:rFonts w:ascii="Bookman Old Style" w:hAnsi="Bookman Old Style" w:cs="Trebuchet MS"/>
          <w:b/>
          <w:color w:val="000000" w:themeColor="text1"/>
          <w:sz w:val="24"/>
          <w:szCs w:val="24"/>
          <w:lang w:val="id-ID"/>
        </w:rPr>
      </w:pPr>
      <w:r w:rsidRPr="005C6C34">
        <w:rPr>
          <w:rFonts w:ascii="Bookman Old Style" w:hAnsi="Bookman Old Style" w:cs="Arial"/>
          <w:b/>
          <w:color w:val="000000" w:themeColor="text1"/>
          <w:sz w:val="24"/>
          <w:szCs w:val="24"/>
          <w:lang w:val="id-ID"/>
        </w:rPr>
        <w:t xml:space="preserve">4.2.1.  </w:t>
      </w:r>
      <w:r w:rsidRPr="005C6C34">
        <w:rPr>
          <w:rFonts w:ascii="Bookman Old Style" w:hAnsi="Bookman Old Style" w:cs="Trebuchet MS"/>
          <w:b/>
          <w:color w:val="000000" w:themeColor="text1"/>
          <w:sz w:val="24"/>
          <w:szCs w:val="24"/>
          <w:lang w:val="id-ID"/>
        </w:rPr>
        <w:t>Isu Strategis Bidang Ekonomi</w:t>
      </w:r>
    </w:p>
    <w:p w:rsidR="00B844B3" w:rsidRDefault="00B844B3" w:rsidP="000348DD">
      <w:pPr>
        <w:pStyle w:val="ListParagraph"/>
        <w:numPr>
          <w:ilvl w:val="0"/>
          <w:numId w:val="15"/>
        </w:numPr>
        <w:spacing w:before="240" w:after="240"/>
        <w:ind w:left="630"/>
        <w:jc w:val="both"/>
        <w:rPr>
          <w:rFonts w:ascii="Bookman Old Style" w:hAnsi="Bookman Old Style" w:cs="Trebuchet MS"/>
          <w:color w:val="000000" w:themeColor="text1"/>
          <w:sz w:val="24"/>
          <w:szCs w:val="24"/>
          <w:lang w:val="id-ID"/>
        </w:rPr>
      </w:pPr>
      <w:r>
        <w:rPr>
          <w:rFonts w:ascii="Bookman Old Style" w:hAnsi="Bookman Old Style" w:cs="Trebuchet MS"/>
          <w:color w:val="000000" w:themeColor="text1"/>
          <w:sz w:val="24"/>
          <w:szCs w:val="24"/>
          <w:lang w:val="id-ID"/>
        </w:rPr>
        <w:t>Belum berkembangnya investasi sektor sekunder sebagai alternatif pengembangan investasi daerah.</w:t>
      </w:r>
    </w:p>
    <w:p w:rsidR="00B844B3" w:rsidRDefault="00B844B3" w:rsidP="000348DD">
      <w:pPr>
        <w:pStyle w:val="ListParagraph"/>
        <w:numPr>
          <w:ilvl w:val="0"/>
          <w:numId w:val="15"/>
        </w:numPr>
        <w:spacing w:before="240" w:after="240"/>
        <w:ind w:left="630"/>
        <w:jc w:val="both"/>
        <w:rPr>
          <w:rFonts w:ascii="Bookman Old Style" w:hAnsi="Bookman Old Style" w:cs="Trebuchet MS"/>
          <w:color w:val="000000" w:themeColor="text1"/>
          <w:sz w:val="24"/>
          <w:szCs w:val="24"/>
          <w:lang w:val="id-ID"/>
        </w:rPr>
      </w:pPr>
      <w:r>
        <w:rPr>
          <w:rFonts w:ascii="Bookman Old Style" w:hAnsi="Bookman Old Style" w:cs="Trebuchet MS"/>
          <w:color w:val="000000" w:themeColor="text1"/>
          <w:sz w:val="24"/>
          <w:szCs w:val="24"/>
          <w:lang w:val="id-ID"/>
        </w:rPr>
        <w:t>Masih relatif tingginya Belanja Tidak Langsung</w:t>
      </w:r>
    </w:p>
    <w:p w:rsidR="00354783" w:rsidRPr="000348DD" w:rsidRDefault="000348DD" w:rsidP="000348DD">
      <w:pPr>
        <w:pStyle w:val="ListParagraph"/>
        <w:numPr>
          <w:ilvl w:val="0"/>
          <w:numId w:val="15"/>
        </w:numPr>
        <w:spacing w:before="240" w:after="0"/>
        <w:ind w:left="630"/>
        <w:contextualSpacing w:val="0"/>
        <w:jc w:val="both"/>
        <w:rPr>
          <w:rFonts w:ascii="Bookman Old Style" w:hAnsi="Bookman Old Style" w:cs="Trebuchet MS"/>
          <w:b/>
          <w:color w:val="000000" w:themeColor="text1"/>
          <w:sz w:val="24"/>
          <w:szCs w:val="24"/>
          <w:lang w:val="id-ID"/>
        </w:rPr>
      </w:pPr>
      <w:r>
        <w:rPr>
          <w:rFonts w:ascii="Bookman Old Style" w:hAnsi="Bookman Old Style" w:cs="Trebuchet MS"/>
          <w:color w:val="000000" w:themeColor="text1"/>
          <w:sz w:val="24"/>
          <w:szCs w:val="24"/>
          <w:lang w:val="id-ID"/>
        </w:rPr>
        <w:t>Masih banyaknya koperasi yang tidak aktif.</w:t>
      </w:r>
    </w:p>
    <w:p w:rsidR="000348DD" w:rsidRPr="000348DD" w:rsidRDefault="000348DD" w:rsidP="00BA283E">
      <w:pPr>
        <w:pStyle w:val="ListParagraph"/>
        <w:numPr>
          <w:ilvl w:val="0"/>
          <w:numId w:val="15"/>
        </w:numPr>
        <w:spacing w:after="0"/>
        <w:ind w:left="630"/>
        <w:contextualSpacing w:val="0"/>
        <w:jc w:val="both"/>
        <w:rPr>
          <w:rFonts w:ascii="Bookman Old Style" w:hAnsi="Bookman Old Style" w:cs="Trebuchet MS"/>
          <w:b/>
          <w:color w:val="000000" w:themeColor="text1"/>
          <w:sz w:val="24"/>
          <w:szCs w:val="24"/>
          <w:lang w:val="id-ID"/>
        </w:rPr>
      </w:pPr>
      <w:r>
        <w:rPr>
          <w:rFonts w:ascii="Bookman Old Style" w:hAnsi="Bookman Old Style" w:cs="Trebuchet MS"/>
          <w:color w:val="000000" w:themeColor="text1"/>
          <w:sz w:val="24"/>
          <w:szCs w:val="24"/>
          <w:lang w:val="id-ID"/>
        </w:rPr>
        <w:t>Rendahnya akses Koperasi dan UMKM terhadap modal.</w:t>
      </w:r>
    </w:p>
    <w:p w:rsidR="000348DD" w:rsidRPr="00DC6329" w:rsidRDefault="00BA283E" w:rsidP="000348DD">
      <w:pPr>
        <w:pStyle w:val="ListParagraph"/>
        <w:numPr>
          <w:ilvl w:val="0"/>
          <w:numId w:val="15"/>
        </w:numPr>
        <w:spacing w:after="240"/>
        <w:ind w:left="630"/>
        <w:contextualSpacing w:val="0"/>
        <w:jc w:val="both"/>
        <w:rPr>
          <w:rFonts w:ascii="Bookman Old Style" w:hAnsi="Bookman Old Style" w:cs="Trebuchet MS"/>
          <w:b/>
          <w:color w:val="000000" w:themeColor="text1"/>
          <w:sz w:val="24"/>
          <w:szCs w:val="24"/>
          <w:lang w:val="id-ID"/>
        </w:rPr>
      </w:pPr>
      <w:r>
        <w:rPr>
          <w:rFonts w:ascii="Bookman Old Style" w:hAnsi="Bookman Old Style" w:cs="Trebuchet MS"/>
          <w:color w:val="000000" w:themeColor="text1"/>
          <w:sz w:val="24"/>
          <w:szCs w:val="24"/>
          <w:lang w:val="id-ID"/>
        </w:rPr>
        <w:t>Kecenderungan turunnya Nilai Tukar Petani</w:t>
      </w:r>
    </w:p>
    <w:p w:rsidR="00354783" w:rsidRPr="005C6C34" w:rsidRDefault="00354783" w:rsidP="00043E12">
      <w:pPr>
        <w:spacing w:before="240" w:after="240"/>
        <w:ind w:left="720" w:hanging="720"/>
        <w:jc w:val="both"/>
        <w:rPr>
          <w:rFonts w:ascii="Bookman Old Style" w:hAnsi="Bookman Old Style" w:cs="Trebuchet MS"/>
          <w:b/>
          <w:color w:val="000000" w:themeColor="text1"/>
          <w:sz w:val="24"/>
          <w:szCs w:val="24"/>
          <w:lang w:val="id-ID"/>
        </w:rPr>
      </w:pPr>
      <w:r w:rsidRPr="005C6C34">
        <w:rPr>
          <w:rFonts w:ascii="Bookman Old Style" w:hAnsi="Bookman Old Style" w:cs="Trebuchet MS"/>
          <w:b/>
          <w:color w:val="000000" w:themeColor="text1"/>
          <w:sz w:val="24"/>
          <w:szCs w:val="24"/>
          <w:lang w:val="id-ID"/>
        </w:rPr>
        <w:t>4.2.2. Isu Strategis Pengelolaan Keuangan Daerah</w:t>
      </w:r>
    </w:p>
    <w:p w:rsidR="000348DD" w:rsidRPr="005C6C34" w:rsidRDefault="000348DD" w:rsidP="000348DD">
      <w:pPr>
        <w:pStyle w:val="ListParagraph"/>
        <w:numPr>
          <w:ilvl w:val="0"/>
          <w:numId w:val="16"/>
        </w:numPr>
        <w:spacing w:before="240" w:after="24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Rendahnya kemandirian fiskal daerah yang ditunjukkan oleh besaran PAD yang hanya sekitar 4%.</w:t>
      </w:r>
    </w:p>
    <w:p w:rsidR="000348DD" w:rsidRPr="005C6C34" w:rsidRDefault="000348DD" w:rsidP="000348DD">
      <w:pPr>
        <w:pStyle w:val="ListParagraph"/>
        <w:numPr>
          <w:ilvl w:val="0"/>
          <w:numId w:val="16"/>
        </w:numPr>
        <w:spacing w:before="240" w:after="24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t>Meskipun cenderung menurun tetapi besaran Belanja Tidak Langsung yang lebih dari 50% masih terlalu besar, apalagi sebagian besar merupakan belanja pegawai.</w:t>
      </w:r>
    </w:p>
    <w:p w:rsidR="000303A7" w:rsidRPr="005C6C34" w:rsidRDefault="000348DD" w:rsidP="000348DD">
      <w:pPr>
        <w:pStyle w:val="ListParagraph"/>
        <w:numPr>
          <w:ilvl w:val="0"/>
          <w:numId w:val="16"/>
        </w:numPr>
        <w:spacing w:before="240" w:after="240"/>
        <w:jc w:val="both"/>
        <w:rPr>
          <w:rFonts w:ascii="Bookman Old Style" w:hAnsi="Bookman Old Style" w:cs="Trebuchet MS"/>
          <w:color w:val="000000" w:themeColor="text1"/>
          <w:sz w:val="24"/>
          <w:szCs w:val="24"/>
          <w:lang w:val="id-ID"/>
        </w:rPr>
      </w:pPr>
      <w:r w:rsidRPr="005C6C34">
        <w:rPr>
          <w:rFonts w:ascii="Bookman Old Style" w:hAnsi="Bookman Old Style" w:cs="Trebuchet MS"/>
          <w:color w:val="000000" w:themeColor="text1"/>
          <w:sz w:val="24"/>
          <w:szCs w:val="24"/>
          <w:lang w:val="id-ID"/>
        </w:rPr>
        <w:lastRenderedPageBreak/>
        <w:t>Rendahnya belanja modal daerah yang hanya sekitar 22% tahun 2014 jauh di bawah rata-rata belanja modal kabupaten/kota secara nasional yang sudah lebih dari 26%.</w:t>
      </w:r>
      <w:r w:rsidR="000303A7" w:rsidRPr="005C6C34">
        <w:rPr>
          <w:rFonts w:ascii="Bookman Old Style" w:hAnsi="Bookman Old Style" w:cs="Trebuchet MS"/>
          <w:color w:val="000000" w:themeColor="text1"/>
          <w:sz w:val="24"/>
          <w:szCs w:val="24"/>
          <w:lang w:val="id-ID"/>
        </w:rPr>
        <w:t xml:space="preserve"> </w:t>
      </w:r>
    </w:p>
    <w:p w:rsidR="00FB78EB" w:rsidRPr="005C6C34" w:rsidRDefault="00FB78EB" w:rsidP="00043E12">
      <w:pPr>
        <w:spacing w:after="24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 xml:space="preserve">4.2.3. </w:t>
      </w:r>
      <w:r w:rsidR="004346FE" w:rsidRPr="005C6C34">
        <w:rPr>
          <w:rFonts w:ascii="Bookman Old Style" w:hAnsi="Bookman Old Style" w:cs="Arial"/>
          <w:b/>
          <w:color w:val="000000" w:themeColor="text1"/>
          <w:sz w:val="24"/>
          <w:szCs w:val="24"/>
          <w:lang w:val="id-ID"/>
        </w:rPr>
        <w:t xml:space="preserve">Isu Strategis </w:t>
      </w:r>
      <w:r w:rsidRPr="005C6C34">
        <w:rPr>
          <w:rFonts w:ascii="Bookman Old Style" w:hAnsi="Bookman Old Style" w:cs="Arial"/>
          <w:b/>
          <w:color w:val="000000" w:themeColor="text1"/>
          <w:sz w:val="24"/>
          <w:szCs w:val="24"/>
          <w:lang w:val="id-ID"/>
        </w:rPr>
        <w:t>Bidang Lingkungan Hidup</w:t>
      </w:r>
    </w:p>
    <w:p w:rsidR="00FB78EB" w:rsidRPr="005C6C34" w:rsidRDefault="00FB78EB" w:rsidP="00043E12">
      <w:pPr>
        <w:numPr>
          <w:ilvl w:val="0"/>
          <w:numId w:val="38"/>
        </w:numPr>
        <w:spacing w:after="240"/>
        <w:jc w:val="both"/>
        <w:rPr>
          <w:rFonts w:ascii="Bookman Old Style" w:hAnsi="Bookman Old Style" w:cs="Arial"/>
          <w:color w:val="000000" w:themeColor="text1"/>
          <w:sz w:val="24"/>
          <w:szCs w:val="24"/>
          <w:lang w:val="id-ID" w:eastAsia="id-ID"/>
        </w:rPr>
      </w:pPr>
      <w:r w:rsidRPr="005C6C34">
        <w:rPr>
          <w:rFonts w:ascii="Bookman Old Style" w:hAnsi="Bookman Old Style" w:cs="Arial"/>
          <w:color w:val="000000" w:themeColor="text1"/>
          <w:sz w:val="24"/>
          <w:szCs w:val="24"/>
          <w:lang w:val="id-ID" w:eastAsia="id-ID"/>
        </w:rPr>
        <w:t>Pembukaan lahan perkebunan rakyat  dan kegiatan berladang secara tradisional masih dengan membakar</w:t>
      </w:r>
    </w:p>
    <w:p w:rsidR="00FB78EB" w:rsidRPr="005C6C34" w:rsidRDefault="00FB78EB" w:rsidP="00043E12">
      <w:pPr>
        <w:numPr>
          <w:ilvl w:val="0"/>
          <w:numId w:val="38"/>
        </w:numPr>
        <w:spacing w:after="240"/>
        <w:jc w:val="both"/>
        <w:rPr>
          <w:rFonts w:ascii="Bookman Old Style" w:hAnsi="Bookman Old Style" w:cs="Arial"/>
          <w:color w:val="000000" w:themeColor="text1"/>
          <w:sz w:val="24"/>
          <w:szCs w:val="24"/>
          <w:lang w:val="id-ID" w:eastAsia="id-ID"/>
        </w:rPr>
      </w:pPr>
      <w:r w:rsidRPr="005C6C34">
        <w:rPr>
          <w:rFonts w:ascii="Bookman Old Style" w:hAnsi="Bookman Old Style" w:cs="Arial"/>
          <w:color w:val="000000" w:themeColor="text1"/>
          <w:sz w:val="24"/>
          <w:szCs w:val="24"/>
          <w:lang w:val="id-ID" w:eastAsia="id-ID"/>
        </w:rPr>
        <w:t>Rendahn</w:t>
      </w:r>
      <w:r w:rsidR="00BA283E">
        <w:rPr>
          <w:rFonts w:ascii="Bookman Old Style" w:hAnsi="Bookman Old Style" w:cs="Arial"/>
          <w:color w:val="000000" w:themeColor="text1"/>
          <w:sz w:val="24"/>
          <w:szCs w:val="24"/>
          <w:lang w:val="id-ID" w:eastAsia="id-ID"/>
        </w:rPr>
        <w:t>ya kesuburan tanah dan</w:t>
      </w:r>
      <w:r w:rsidRPr="005C6C34">
        <w:rPr>
          <w:rFonts w:ascii="Bookman Old Style" w:hAnsi="Bookman Old Style" w:cs="Arial"/>
          <w:color w:val="000000" w:themeColor="text1"/>
          <w:sz w:val="24"/>
          <w:szCs w:val="24"/>
          <w:lang w:val="id-ID" w:eastAsia="id-ID"/>
        </w:rPr>
        <w:t xml:space="preserve"> mahalnya pembukaan lahan untuk pertanian menyebabkan masyarakat melakukan pembakaran</w:t>
      </w:r>
    </w:p>
    <w:p w:rsidR="00BA283E" w:rsidRDefault="00BA283E" w:rsidP="001C55E8">
      <w:pPr>
        <w:numPr>
          <w:ilvl w:val="0"/>
          <w:numId w:val="38"/>
        </w:numPr>
        <w:spacing w:after="240"/>
        <w:jc w:val="both"/>
        <w:rPr>
          <w:rFonts w:ascii="Bookman Old Style" w:hAnsi="Bookman Old Style" w:cs="Arial"/>
          <w:color w:val="000000" w:themeColor="text1"/>
          <w:sz w:val="24"/>
          <w:szCs w:val="24"/>
          <w:lang w:val="id-ID" w:eastAsia="id-ID"/>
        </w:rPr>
      </w:pPr>
      <w:r w:rsidRPr="00BA283E">
        <w:rPr>
          <w:rFonts w:ascii="Bookman Old Style" w:hAnsi="Bookman Old Style" w:cs="Arial"/>
          <w:color w:val="000000" w:themeColor="text1"/>
          <w:sz w:val="24"/>
          <w:szCs w:val="24"/>
          <w:lang w:val="id-ID" w:eastAsia="id-ID"/>
        </w:rPr>
        <w:t>Belum optimalnya</w:t>
      </w:r>
      <w:r w:rsidR="00FB78EB" w:rsidRPr="00BA283E">
        <w:rPr>
          <w:rFonts w:ascii="Bookman Old Style" w:hAnsi="Bookman Old Style" w:cs="Arial"/>
          <w:color w:val="000000" w:themeColor="text1"/>
          <w:sz w:val="24"/>
          <w:szCs w:val="24"/>
          <w:lang w:val="id-ID" w:eastAsia="id-ID"/>
        </w:rPr>
        <w:t xml:space="preserve"> </w:t>
      </w:r>
      <w:r w:rsidRPr="00BA283E">
        <w:rPr>
          <w:rFonts w:ascii="Bookman Old Style" w:hAnsi="Bookman Old Style" w:cs="Arial"/>
          <w:color w:val="000000" w:themeColor="text1"/>
          <w:sz w:val="24"/>
          <w:szCs w:val="24"/>
          <w:lang w:val="id-ID" w:eastAsia="id-ID"/>
        </w:rPr>
        <w:t xml:space="preserve">keterlibatan masyarakat dalam </w:t>
      </w:r>
      <w:r w:rsidR="00FB78EB" w:rsidRPr="00BA283E">
        <w:rPr>
          <w:rFonts w:ascii="Bookman Old Style" w:hAnsi="Bookman Old Style" w:cs="Arial"/>
          <w:color w:val="000000" w:themeColor="text1"/>
          <w:sz w:val="24"/>
          <w:szCs w:val="24"/>
          <w:lang w:val="id-ID" w:eastAsia="id-ID"/>
        </w:rPr>
        <w:t xml:space="preserve">pengendalian </w:t>
      </w:r>
      <w:r w:rsidRPr="00BA283E">
        <w:rPr>
          <w:rFonts w:ascii="Bookman Old Style" w:hAnsi="Bookman Old Style" w:cs="Arial"/>
          <w:color w:val="000000" w:themeColor="text1"/>
          <w:sz w:val="24"/>
          <w:szCs w:val="24"/>
          <w:lang w:val="id-ID" w:eastAsia="id-ID"/>
        </w:rPr>
        <w:t xml:space="preserve">dan pencegahan </w:t>
      </w:r>
      <w:r w:rsidR="00FB78EB" w:rsidRPr="00BA283E">
        <w:rPr>
          <w:rFonts w:ascii="Bookman Old Style" w:hAnsi="Bookman Old Style" w:cs="Arial"/>
          <w:color w:val="000000" w:themeColor="text1"/>
          <w:sz w:val="24"/>
          <w:szCs w:val="24"/>
          <w:lang w:val="id-ID" w:eastAsia="id-ID"/>
        </w:rPr>
        <w:t xml:space="preserve">kebakaran hutan dan lahan </w:t>
      </w:r>
    </w:p>
    <w:p w:rsidR="00FB78EB" w:rsidRPr="00BA283E" w:rsidRDefault="00BA283E" w:rsidP="001C55E8">
      <w:pPr>
        <w:numPr>
          <w:ilvl w:val="0"/>
          <w:numId w:val="38"/>
        </w:numPr>
        <w:spacing w:after="240"/>
        <w:jc w:val="both"/>
        <w:rPr>
          <w:rFonts w:ascii="Bookman Old Style" w:hAnsi="Bookman Old Style" w:cs="Arial"/>
          <w:color w:val="000000" w:themeColor="text1"/>
          <w:sz w:val="24"/>
          <w:szCs w:val="24"/>
          <w:lang w:val="id-ID" w:eastAsia="id-ID"/>
        </w:rPr>
      </w:pPr>
      <w:r>
        <w:rPr>
          <w:rFonts w:ascii="Bookman Old Style" w:hAnsi="Bookman Old Style" w:cs="Arial"/>
          <w:color w:val="000000" w:themeColor="text1"/>
          <w:sz w:val="24"/>
          <w:szCs w:val="24"/>
          <w:lang w:val="id-ID" w:eastAsia="id-ID"/>
        </w:rPr>
        <w:t>Masih lemahnya</w:t>
      </w:r>
      <w:r w:rsidR="00FB78EB" w:rsidRPr="00BA283E">
        <w:rPr>
          <w:rFonts w:ascii="Bookman Old Style" w:hAnsi="Bookman Old Style" w:cs="Arial"/>
          <w:color w:val="000000" w:themeColor="text1"/>
          <w:sz w:val="24"/>
          <w:szCs w:val="24"/>
          <w:lang w:val="id-ID" w:eastAsia="id-ID"/>
        </w:rPr>
        <w:t xml:space="preserve"> penegakan hukum </w:t>
      </w:r>
      <w:r>
        <w:rPr>
          <w:rFonts w:ascii="Bookman Old Style" w:hAnsi="Bookman Old Style" w:cs="Arial"/>
          <w:color w:val="000000" w:themeColor="text1"/>
          <w:sz w:val="24"/>
          <w:szCs w:val="24"/>
          <w:lang w:val="id-ID" w:eastAsia="id-ID"/>
        </w:rPr>
        <w:t>dalam upaya pencegahan</w:t>
      </w:r>
      <w:r w:rsidR="00FB78EB" w:rsidRPr="00BA283E">
        <w:rPr>
          <w:rFonts w:ascii="Bookman Old Style" w:hAnsi="Bookman Old Style" w:cs="Arial"/>
          <w:color w:val="000000" w:themeColor="text1"/>
          <w:sz w:val="24"/>
          <w:szCs w:val="24"/>
          <w:lang w:val="id-ID" w:eastAsia="id-ID"/>
        </w:rPr>
        <w:t xml:space="preserve"> kerusakan lingkungan</w:t>
      </w:r>
    </w:p>
    <w:p w:rsidR="00FB78EB" w:rsidRPr="005C6C34" w:rsidRDefault="00FB78EB" w:rsidP="00043E12">
      <w:pPr>
        <w:numPr>
          <w:ilvl w:val="0"/>
          <w:numId w:val="38"/>
        </w:numPr>
        <w:spacing w:after="240"/>
        <w:jc w:val="both"/>
        <w:rPr>
          <w:rFonts w:ascii="Bookman Old Style" w:hAnsi="Bookman Old Style" w:cs="Arial"/>
          <w:color w:val="000000" w:themeColor="text1"/>
          <w:sz w:val="24"/>
          <w:szCs w:val="24"/>
          <w:lang w:val="id-ID" w:eastAsia="id-ID"/>
        </w:rPr>
      </w:pPr>
      <w:r w:rsidRPr="005C6C34">
        <w:rPr>
          <w:rFonts w:ascii="Bookman Old Style" w:hAnsi="Bookman Old Style" w:cs="Arial"/>
          <w:color w:val="000000" w:themeColor="text1"/>
          <w:sz w:val="24"/>
          <w:szCs w:val="24"/>
          <w:lang w:val="id-ID" w:eastAsia="id-ID"/>
        </w:rPr>
        <w:t>Masih adanya penambangan emas tanpa izin (PETI) menyebabkan berbagai kerusakan dan pencemaran. Perubahan bentang alam, kerusakan hutan, erosi, dan pencemaran air baik oleh merkuri maupun bahan terlarut lainnya.</w:t>
      </w:r>
    </w:p>
    <w:p w:rsidR="00FB78EB" w:rsidRPr="005C6C34" w:rsidRDefault="00BA283E" w:rsidP="00043E12">
      <w:pPr>
        <w:numPr>
          <w:ilvl w:val="0"/>
          <w:numId w:val="38"/>
        </w:numPr>
        <w:spacing w:after="240"/>
        <w:jc w:val="both"/>
        <w:rPr>
          <w:rFonts w:ascii="Bookman Old Style" w:hAnsi="Bookman Old Style" w:cs="Arial"/>
          <w:b/>
          <w:color w:val="000000" w:themeColor="text1"/>
          <w:sz w:val="24"/>
          <w:szCs w:val="24"/>
          <w:lang w:val="id-ID"/>
        </w:rPr>
      </w:pPr>
      <w:r>
        <w:rPr>
          <w:rFonts w:ascii="Bookman Old Style" w:hAnsi="Bookman Old Style" w:cs="Arial"/>
          <w:color w:val="000000" w:themeColor="text1"/>
          <w:sz w:val="24"/>
          <w:szCs w:val="24"/>
          <w:lang w:val="id-ID" w:eastAsia="id-ID"/>
        </w:rPr>
        <w:t>Semakin menurunnya daya dukung lingkungan khususnya resapan</w:t>
      </w:r>
      <w:r w:rsidR="00FB78EB" w:rsidRPr="005C6C34">
        <w:rPr>
          <w:rFonts w:ascii="Bookman Old Style" w:hAnsi="Bookman Old Style" w:cs="Arial"/>
          <w:color w:val="000000" w:themeColor="text1"/>
          <w:sz w:val="24"/>
          <w:szCs w:val="24"/>
          <w:lang w:val="id-ID" w:eastAsia="id-ID"/>
        </w:rPr>
        <w:t xml:space="preserve"> air, keanekaragaman hayati, fisik dan biologi tanah</w:t>
      </w:r>
      <w:r>
        <w:rPr>
          <w:rFonts w:ascii="Bookman Old Style" w:hAnsi="Bookman Old Style" w:cs="Arial"/>
          <w:color w:val="000000" w:themeColor="text1"/>
          <w:sz w:val="24"/>
          <w:szCs w:val="24"/>
          <w:lang w:val="id-ID" w:eastAsia="id-ID"/>
        </w:rPr>
        <w:t>.</w:t>
      </w:r>
    </w:p>
    <w:p w:rsidR="00FB78EB" w:rsidRPr="005C6C34" w:rsidRDefault="00FB78EB" w:rsidP="00043E12">
      <w:pPr>
        <w:spacing w:after="24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 xml:space="preserve">4.2.4. </w:t>
      </w:r>
      <w:r w:rsidR="004346FE" w:rsidRPr="005C6C34">
        <w:rPr>
          <w:rFonts w:ascii="Bookman Old Style" w:hAnsi="Bookman Old Style" w:cs="Arial"/>
          <w:b/>
          <w:color w:val="000000" w:themeColor="text1"/>
          <w:sz w:val="24"/>
          <w:szCs w:val="24"/>
          <w:lang w:val="id-ID"/>
        </w:rPr>
        <w:t xml:space="preserve">Isu Strategis </w:t>
      </w:r>
      <w:r w:rsidRPr="005C6C34">
        <w:rPr>
          <w:rFonts w:ascii="Bookman Old Style" w:hAnsi="Bookman Old Style" w:cs="Arial"/>
          <w:b/>
          <w:color w:val="000000" w:themeColor="text1"/>
          <w:sz w:val="24"/>
          <w:szCs w:val="24"/>
          <w:lang w:val="id-ID"/>
        </w:rPr>
        <w:t>Bidang Sumber Daya Pertanian</w:t>
      </w:r>
    </w:p>
    <w:p w:rsidR="00FB78EB" w:rsidRPr="005C6C34" w:rsidRDefault="00BC367F" w:rsidP="00043E12">
      <w:pPr>
        <w:spacing w:after="240"/>
        <w:ind w:firstLine="270"/>
        <w:jc w:val="both"/>
        <w:rPr>
          <w:rFonts w:ascii="Bookman Old Style" w:hAnsi="Bookman Old Style" w:cs="Arial"/>
          <w:b/>
          <w:i/>
          <w:color w:val="000000" w:themeColor="text1"/>
          <w:sz w:val="24"/>
          <w:szCs w:val="24"/>
          <w:lang w:val="id-ID"/>
        </w:rPr>
      </w:pPr>
      <w:r w:rsidRPr="005C6C34">
        <w:rPr>
          <w:rFonts w:ascii="Bookman Old Style" w:hAnsi="Bookman Old Style" w:cs="Arial"/>
          <w:b/>
          <w:i/>
          <w:color w:val="000000" w:themeColor="text1"/>
          <w:sz w:val="24"/>
          <w:szCs w:val="24"/>
          <w:lang w:val="id-ID"/>
        </w:rPr>
        <w:t>A</w:t>
      </w:r>
      <w:r w:rsidR="00FB78EB" w:rsidRPr="005C6C34">
        <w:rPr>
          <w:rFonts w:ascii="Bookman Old Style" w:hAnsi="Bookman Old Style" w:cs="Arial"/>
          <w:b/>
          <w:i/>
          <w:color w:val="000000" w:themeColor="text1"/>
          <w:sz w:val="24"/>
          <w:szCs w:val="24"/>
          <w:lang w:val="id-ID"/>
        </w:rPr>
        <w:t>. Urusan Ketahanan Pangan</w:t>
      </w:r>
    </w:p>
    <w:p w:rsidR="00D773CD" w:rsidRPr="005C6C34" w:rsidRDefault="00171CCD" w:rsidP="0084199C">
      <w:pPr>
        <w:pStyle w:val="BodyText"/>
        <w:numPr>
          <w:ilvl w:val="0"/>
          <w:numId w:val="39"/>
        </w:numPr>
        <w:tabs>
          <w:tab w:val="clear" w:pos="1134"/>
          <w:tab w:val="clear" w:pos="1743"/>
        </w:tabs>
        <w:spacing w:after="240" w:line="276" w:lineRule="auto"/>
        <w:ind w:left="720" w:hanging="45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Masih tingginya konsumsi beras per kapita per tahun. Konsumsi beras per kapita per tahun berkisar antara 115 kg -</w:t>
      </w:r>
      <w:r w:rsidR="00D773CD" w:rsidRPr="005C6C34">
        <w:rPr>
          <w:rFonts w:ascii="Bookman Old Style" w:hAnsi="Bookman Old Style" w:cs="Tahoma"/>
          <w:color w:val="000000" w:themeColor="text1"/>
          <w:szCs w:val="24"/>
          <w:lang w:val="id-ID"/>
        </w:rPr>
        <w:t xml:space="preserve"> </w:t>
      </w:r>
      <w:r w:rsidRPr="005C6C34">
        <w:rPr>
          <w:rFonts w:ascii="Bookman Old Style" w:hAnsi="Bookman Old Style" w:cs="Tahoma"/>
          <w:color w:val="000000" w:themeColor="text1"/>
          <w:szCs w:val="24"/>
          <w:lang w:val="id-ID"/>
        </w:rPr>
        <w:t xml:space="preserve">139 kg. </w:t>
      </w:r>
    </w:p>
    <w:p w:rsidR="00171CCD" w:rsidRPr="005C6C34" w:rsidRDefault="00171CCD" w:rsidP="0084199C">
      <w:pPr>
        <w:pStyle w:val="BodyText"/>
        <w:numPr>
          <w:ilvl w:val="0"/>
          <w:numId w:val="39"/>
        </w:numPr>
        <w:tabs>
          <w:tab w:val="clear" w:pos="1134"/>
          <w:tab w:val="clear" w:pos="1743"/>
        </w:tabs>
        <w:spacing w:after="240" w:line="276" w:lineRule="auto"/>
        <w:ind w:left="720" w:hanging="45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Belum optimalnya sarana irigasi  untuk peningkatan produksi dan produktivitas padi</w:t>
      </w:r>
    </w:p>
    <w:p w:rsidR="00171CCD" w:rsidRPr="005C6C34" w:rsidRDefault="00171CCD" w:rsidP="00171CCD">
      <w:pPr>
        <w:pStyle w:val="BodyText"/>
        <w:numPr>
          <w:ilvl w:val="0"/>
          <w:numId w:val="39"/>
        </w:numPr>
        <w:tabs>
          <w:tab w:val="clear" w:pos="1134"/>
          <w:tab w:val="clear" w:pos="1743"/>
        </w:tabs>
        <w:spacing w:after="240" w:line="276" w:lineRule="auto"/>
        <w:ind w:left="720" w:hanging="450"/>
        <w:rPr>
          <w:rFonts w:ascii="Bookman Old Style" w:hAnsi="Bookman Old Style" w:cs="Tahoma"/>
          <w:color w:val="000000" w:themeColor="text1"/>
          <w:szCs w:val="24"/>
          <w:lang w:val="id-ID"/>
        </w:rPr>
      </w:pPr>
      <w:r w:rsidRPr="005C6C34">
        <w:rPr>
          <w:rFonts w:ascii="Bookman Old Style" w:hAnsi="Bookman Old Style" w:cs="Tahoma"/>
          <w:color w:val="000000" w:themeColor="text1"/>
          <w:szCs w:val="24"/>
          <w:lang w:val="id-ID"/>
        </w:rPr>
        <w:t xml:space="preserve">Meningkatnya jumlah penduduk tanpa diimbangi dengan laju peningkatan produksi pangan </w:t>
      </w:r>
      <w:r w:rsidRPr="005C6C34">
        <w:rPr>
          <w:rFonts w:ascii="Bookman Old Style" w:hAnsi="Bookman Old Style" w:cs="Arial"/>
          <w:color w:val="000000" w:themeColor="text1"/>
          <w:szCs w:val="24"/>
          <w:lang w:val="id-ID" w:eastAsia="id-ID"/>
        </w:rPr>
        <w:t>menyebabkan kemampuan penyediaan pangan semakin terbatas.</w:t>
      </w:r>
    </w:p>
    <w:p w:rsidR="005C6C34" w:rsidRPr="00DC6329" w:rsidRDefault="00A575B9" w:rsidP="00DC6329">
      <w:pPr>
        <w:pStyle w:val="BodyText"/>
        <w:numPr>
          <w:ilvl w:val="0"/>
          <w:numId w:val="39"/>
        </w:numPr>
        <w:tabs>
          <w:tab w:val="clear" w:pos="1134"/>
          <w:tab w:val="clear" w:pos="1743"/>
        </w:tabs>
        <w:spacing w:after="240" w:line="276" w:lineRule="auto"/>
        <w:ind w:left="720" w:hanging="450"/>
        <w:rPr>
          <w:rFonts w:ascii="Bookman Old Style" w:hAnsi="Bookman Old Style" w:cs="Arial"/>
          <w:b/>
          <w:color w:val="000000" w:themeColor="text1"/>
          <w:szCs w:val="24"/>
          <w:lang w:val="id-ID"/>
        </w:rPr>
      </w:pPr>
      <w:r>
        <w:rPr>
          <w:rFonts w:ascii="Bookman Old Style" w:hAnsi="Bookman Old Style" w:cs="Tahoma"/>
          <w:color w:val="000000" w:themeColor="text1"/>
          <w:szCs w:val="24"/>
          <w:lang w:val="id-ID"/>
        </w:rPr>
        <w:t>Adanya kecenderungan a</w:t>
      </w:r>
      <w:r w:rsidR="00171CCD" w:rsidRPr="005C6C34">
        <w:rPr>
          <w:rFonts w:ascii="Bookman Old Style" w:hAnsi="Bookman Old Style" w:cs="Tahoma"/>
          <w:color w:val="000000" w:themeColor="text1"/>
          <w:szCs w:val="24"/>
          <w:lang w:val="id-ID"/>
        </w:rPr>
        <w:t xml:space="preserve">lih fungsi </w:t>
      </w:r>
      <w:r>
        <w:rPr>
          <w:rFonts w:ascii="Bookman Old Style" w:hAnsi="Bookman Old Style" w:cs="Tahoma"/>
          <w:color w:val="000000" w:themeColor="text1"/>
          <w:szCs w:val="24"/>
          <w:lang w:val="id-ID"/>
        </w:rPr>
        <w:t>lahan sawah menjadi lahan tanaman perkebunan.</w:t>
      </w:r>
    </w:p>
    <w:p w:rsidR="00FB78EB" w:rsidRPr="005C6C34" w:rsidRDefault="00BC367F" w:rsidP="00043E12">
      <w:pPr>
        <w:pStyle w:val="BodyText"/>
        <w:tabs>
          <w:tab w:val="clear" w:pos="1134"/>
        </w:tabs>
        <w:spacing w:after="240" w:line="276" w:lineRule="auto"/>
        <w:ind w:firstLine="284"/>
        <w:rPr>
          <w:rFonts w:ascii="Bookman Old Style" w:hAnsi="Bookman Old Style" w:cs="Tahoma"/>
          <w:b/>
          <w:i/>
          <w:color w:val="000000" w:themeColor="text1"/>
          <w:szCs w:val="24"/>
          <w:lang w:val="id-ID"/>
        </w:rPr>
      </w:pPr>
      <w:r w:rsidRPr="005C6C34">
        <w:rPr>
          <w:rFonts w:ascii="Bookman Old Style" w:hAnsi="Bookman Old Style" w:cs="Tahoma"/>
          <w:b/>
          <w:i/>
          <w:color w:val="000000" w:themeColor="text1"/>
          <w:szCs w:val="24"/>
          <w:lang w:val="id-ID"/>
        </w:rPr>
        <w:t>B</w:t>
      </w:r>
      <w:r w:rsidR="00FB78EB" w:rsidRPr="005C6C34">
        <w:rPr>
          <w:rFonts w:ascii="Bookman Old Style" w:hAnsi="Bookman Old Style" w:cs="Tahoma"/>
          <w:b/>
          <w:i/>
          <w:color w:val="000000" w:themeColor="text1"/>
          <w:szCs w:val="24"/>
          <w:lang w:val="id-ID"/>
        </w:rPr>
        <w:t>.  Urusan Pertanian Tanaman Pangan dan Peternakan</w:t>
      </w:r>
    </w:p>
    <w:p w:rsidR="00171CCD" w:rsidRPr="005C6C34" w:rsidRDefault="00171CCD" w:rsidP="00171CCD">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 xml:space="preserve">Kurangnya benih padi unggul yang bersertifikat dan </w:t>
      </w:r>
      <w:r w:rsidR="00A575B9">
        <w:rPr>
          <w:rFonts w:ascii="Bookman Old Style" w:hAnsi="Bookman Old Style" w:cs="Franklin Gothic Book"/>
          <w:color w:val="000000" w:themeColor="text1"/>
          <w:sz w:val="24"/>
          <w:szCs w:val="24"/>
          <w:lang w:val="id-ID"/>
        </w:rPr>
        <w:t xml:space="preserve">belum adanya </w:t>
      </w:r>
      <w:r w:rsidRPr="005C6C34">
        <w:rPr>
          <w:rFonts w:ascii="Bookman Old Style" w:hAnsi="Bookman Old Style" w:cs="Franklin Gothic Book"/>
          <w:color w:val="000000" w:themeColor="text1"/>
          <w:sz w:val="24"/>
          <w:szCs w:val="24"/>
          <w:lang w:val="id-ID"/>
        </w:rPr>
        <w:t>usaha penangkaran benih padi berbasis masyarakat untuk memenuhi kebutuhan benih padi yang berkualitas.</w:t>
      </w:r>
    </w:p>
    <w:p w:rsidR="00171CCD" w:rsidRPr="005C6C34" w:rsidRDefault="00171CCD" w:rsidP="00171CCD">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lastRenderedPageBreak/>
        <w:t xml:space="preserve">Usaha pertanian </w:t>
      </w:r>
      <w:r w:rsidR="00DC6329">
        <w:rPr>
          <w:rFonts w:ascii="Bookman Old Style" w:hAnsi="Bookman Old Style" w:cs="Franklin Gothic Book"/>
          <w:color w:val="000000" w:themeColor="text1"/>
          <w:sz w:val="24"/>
          <w:szCs w:val="24"/>
          <w:lang w:val="id-ID"/>
        </w:rPr>
        <w:t xml:space="preserve">dan peternakan </w:t>
      </w:r>
      <w:r w:rsidRPr="005C6C34">
        <w:rPr>
          <w:rFonts w:ascii="Bookman Old Style" w:hAnsi="Bookman Old Style" w:cs="Franklin Gothic Book"/>
          <w:color w:val="000000" w:themeColor="text1"/>
          <w:sz w:val="24"/>
          <w:szCs w:val="24"/>
          <w:lang w:val="id-ID"/>
        </w:rPr>
        <w:t>rakyat sebagian besar dikelola secara konvesional sehingga kurang efisien dan produktivitasnya relatif rendah.</w:t>
      </w:r>
    </w:p>
    <w:p w:rsidR="00171CCD" w:rsidRPr="005C6C34" w:rsidRDefault="00A575B9" w:rsidP="00171CCD">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Pr>
          <w:rFonts w:ascii="Bookman Old Style" w:hAnsi="Bookman Old Style" w:cs="Franklin Gothic Book"/>
          <w:color w:val="000000" w:themeColor="text1"/>
          <w:sz w:val="24"/>
          <w:szCs w:val="24"/>
          <w:lang w:val="id-ID"/>
        </w:rPr>
        <w:t>M</w:t>
      </w:r>
      <w:r w:rsidR="00171CCD" w:rsidRPr="005C6C34">
        <w:rPr>
          <w:rFonts w:ascii="Bookman Old Style" w:hAnsi="Bookman Old Style" w:cs="Franklin Gothic Book"/>
          <w:color w:val="000000" w:themeColor="text1"/>
          <w:sz w:val="24"/>
          <w:szCs w:val="24"/>
          <w:lang w:val="id-ID"/>
        </w:rPr>
        <w:t>ening</w:t>
      </w:r>
      <w:r>
        <w:rPr>
          <w:rFonts w:ascii="Bookman Old Style" w:hAnsi="Bookman Old Style" w:cs="Franklin Gothic Book"/>
          <w:color w:val="000000" w:themeColor="text1"/>
          <w:sz w:val="24"/>
          <w:szCs w:val="24"/>
          <w:lang w:val="id-ID"/>
        </w:rPr>
        <w:t>katnya serangan hama dan penyakit baik terhadap tanaman maupun peternakan dan masih rendahnya upaya pembebasan penyakit tanaman dan hewan</w:t>
      </w:r>
      <w:r w:rsidR="00DC6329">
        <w:rPr>
          <w:rFonts w:ascii="Bookman Old Style" w:hAnsi="Bookman Old Style" w:cs="Franklin Gothic Book"/>
          <w:color w:val="000000" w:themeColor="text1"/>
          <w:sz w:val="24"/>
          <w:szCs w:val="24"/>
          <w:lang w:val="id-ID"/>
        </w:rPr>
        <w:t>.</w:t>
      </w:r>
    </w:p>
    <w:p w:rsidR="00171CCD" w:rsidRPr="005C6C34" w:rsidRDefault="00171CCD" w:rsidP="00171CCD">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Terbatasnya sarana dan prasarana pertanian menyebabkan rendahnya produksi dan produktivitas pertanian, baik untuk tanaman padi maupun jagung.</w:t>
      </w:r>
    </w:p>
    <w:p w:rsidR="00171CCD" w:rsidRPr="005C6C34" w:rsidRDefault="00171CCD" w:rsidP="00171CCD">
      <w:pPr>
        <w:numPr>
          <w:ilvl w:val="6"/>
          <w:numId w:val="42"/>
        </w:numPr>
        <w:tabs>
          <w:tab w:val="clear" w:pos="5040"/>
        </w:tabs>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 xml:space="preserve">Kurangnya bibit unggul dengan harga yang terjangkau </w:t>
      </w:r>
      <w:r w:rsidR="003307EB">
        <w:rPr>
          <w:rFonts w:ascii="Bookman Old Style" w:hAnsi="Bookman Old Style" w:cs="Franklin Gothic Book"/>
          <w:color w:val="000000" w:themeColor="text1"/>
          <w:sz w:val="24"/>
          <w:szCs w:val="24"/>
          <w:lang w:val="id-ID"/>
        </w:rPr>
        <w:t xml:space="preserve">dan rendahnya teknik pengembangan populasi ternak </w:t>
      </w:r>
      <w:r w:rsidRPr="005C6C34">
        <w:rPr>
          <w:rFonts w:ascii="Bookman Old Style" w:hAnsi="Bookman Old Style" w:cs="Franklin Gothic Book"/>
          <w:color w:val="000000" w:themeColor="text1"/>
          <w:sz w:val="24"/>
          <w:szCs w:val="24"/>
          <w:lang w:val="id-ID"/>
        </w:rPr>
        <w:t>untuk pengembangan bidang  peternakan</w:t>
      </w:r>
      <w:r w:rsidR="00DC6329">
        <w:rPr>
          <w:rFonts w:ascii="Bookman Old Style" w:hAnsi="Bookman Old Style" w:cs="Franklin Gothic Book"/>
          <w:color w:val="000000" w:themeColor="text1"/>
          <w:sz w:val="24"/>
          <w:szCs w:val="24"/>
          <w:lang w:val="id-ID"/>
        </w:rPr>
        <w:t>.</w:t>
      </w:r>
    </w:p>
    <w:p w:rsidR="00171CCD" w:rsidRPr="005C6C34" w:rsidRDefault="00171CCD" w:rsidP="00171CCD">
      <w:pPr>
        <w:numPr>
          <w:ilvl w:val="6"/>
          <w:numId w:val="42"/>
        </w:numPr>
        <w:spacing w:after="240"/>
        <w:ind w:left="709" w:hanging="425"/>
        <w:jc w:val="both"/>
        <w:rPr>
          <w:rFonts w:ascii="Bookman Old Style" w:hAnsi="Bookman Old Style" w:cs="Arial"/>
          <w:color w:val="000000" w:themeColor="text1"/>
          <w:sz w:val="24"/>
          <w:szCs w:val="24"/>
          <w:lang w:val="id-ID"/>
        </w:rPr>
      </w:pPr>
      <w:r w:rsidRPr="005C6C34">
        <w:rPr>
          <w:rFonts w:ascii="Bookman Old Style" w:hAnsi="Bookman Old Style" w:cs="Franklin Gothic Book"/>
          <w:color w:val="000000" w:themeColor="text1"/>
          <w:sz w:val="24"/>
          <w:szCs w:val="24"/>
          <w:lang w:val="id-ID"/>
        </w:rPr>
        <w:t>Belum berkembangnya industri pakan ternak lokal untuk peningkatan kualitas dan kuantitas pakan ternak untuk mencukupi kebutuhan pakan ternak di Kabupaten Sintang.</w:t>
      </w:r>
      <w:r w:rsidR="003307EB">
        <w:rPr>
          <w:rFonts w:ascii="Bookman Old Style" w:hAnsi="Bookman Old Style" w:cs="Franklin Gothic Book"/>
          <w:color w:val="000000" w:themeColor="text1"/>
          <w:sz w:val="24"/>
          <w:szCs w:val="24"/>
          <w:lang w:val="id-ID"/>
        </w:rPr>
        <w:t xml:space="preserve"> </w:t>
      </w:r>
    </w:p>
    <w:p w:rsidR="00FB78EB" w:rsidRPr="005C6C34" w:rsidRDefault="00171CCD" w:rsidP="00171CCD">
      <w:pPr>
        <w:numPr>
          <w:ilvl w:val="6"/>
          <w:numId w:val="42"/>
        </w:numPr>
        <w:tabs>
          <w:tab w:val="clear" w:pos="5040"/>
        </w:tabs>
        <w:spacing w:after="240"/>
        <w:ind w:left="709" w:hanging="425"/>
        <w:jc w:val="both"/>
        <w:rPr>
          <w:rFonts w:ascii="Bookman Old Style" w:hAnsi="Bookman Old Style" w:cs="Tahoma"/>
          <w:color w:val="000000" w:themeColor="text1"/>
          <w:szCs w:val="24"/>
          <w:lang w:val="id-ID"/>
        </w:rPr>
      </w:pPr>
      <w:r w:rsidRPr="005C6C34">
        <w:rPr>
          <w:rFonts w:ascii="Bookman Old Style" w:hAnsi="Bookman Old Style" w:cs="Franklin Gothic Book"/>
          <w:color w:val="000000" w:themeColor="text1"/>
          <w:sz w:val="24"/>
          <w:szCs w:val="24"/>
          <w:lang w:val="id-ID"/>
        </w:rPr>
        <w:t>Terpencarnya lahan usaha</w:t>
      </w:r>
      <w:r w:rsidR="00112F5D">
        <w:rPr>
          <w:rFonts w:ascii="Bookman Old Style" w:hAnsi="Bookman Old Style" w:cs="Franklin Gothic Book"/>
          <w:color w:val="000000" w:themeColor="text1"/>
          <w:sz w:val="24"/>
          <w:szCs w:val="24"/>
          <w:lang w:val="id-ID"/>
        </w:rPr>
        <w:t xml:space="preserve"> </w:t>
      </w:r>
      <w:r w:rsidRPr="005C6C34">
        <w:rPr>
          <w:rFonts w:ascii="Bookman Old Style" w:hAnsi="Bookman Old Style" w:cs="Franklin Gothic Book"/>
          <w:color w:val="000000" w:themeColor="text1"/>
          <w:sz w:val="24"/>
          <w:szCs w:val="24"/>
          <w:lang w:val="id-ID"/>
        </w:rPr>
        <w:t>tani padi dan jagung tidak dalam suatu kawasan menyebabkan sulitnya pengelolaan usaha</w:t>
      </w:r>
      <w:r w:rsidR="0007231B" w:rsidRPr="005C6C34">
        <w:rPr>
          <w:rFonts w:ascii="Bookman Old Style" w:hAnsi="Bookman Old Style" w:cs="Franklin Gothic Book"/>
          <w:color w:val="000000" w:themeColor="text1"/>
          <w:sz w:val="24"/>
          <w:szCs w:val="24"/>
          <w:lang w:val="id-ID"/>
        </w:rPr>
        <w:t xml:space="preserve"> </w:t>
      </w:r>
      <w:r w:rsidRPr="005C6C34">
        <w:rPr>
          <w:rFonts w:ascii="Bookman Old Style" w:hAnsi="Bookman Old Style" w:cs="Franklin Gothic Book"/>
          <w:color w:val="000000" w:themeColor="text1"/>
          <w:sz w:val="24"/>
          <w:szCs w:val="24"/>
          <w:lang w:val="id-ID"/>
        </w:rPr>
        <w:t>tani secara efisien, baik untuk pengolahan tanah sampai pengendalian hama dan penyakit</w:t>
      </w:r>
      <w:r w:rsidR="00FB78EB" w:rsidRPr="005C6C34">
        <w:rPr>
          <w:rFonts w:ascii="Bookman Old Style" w:hAnsi="Bookman Old Style" w:cs="Franklin Gothic Book"/>
          <w:color w:val="000000" w:themeColor="text1"/>
          <w:sz w:val="24"/>
          <w:szCs w:val="24"/>
          <w:lang w:val="id-ID"/>
        </w:rPr>
        <w:t>.</w:t>
      </w:r>
    </w:p>
    <w:p w:rsidR="00FB78EB" w:rsidRPr="005C6C34" w:rsidRDefault="00FB78EB" w:rsidP="00043E12">
      <w:pPr>
        <w:pStyle w:val="BodyText"/>
        <w:numPr>
          <w:ilvl w:val="0"/>
          <w:numId w:val="43"/>
        </w:numPr>
        <w:tabs>
          <w:tab w:val="clear" w:pos="1134"/>
        </w:tabs>
        <w:spacing w:after="240" w:line="276" w:lineRule="auto"/>
        <w:ind w:left="630"/>
        <w:rPr>
          <w:rFonts w:ascii="Bookman Old Style" w:hAnsi="Bookman Old Style" w:cs="Tahoma"/>
          <w:b/>
          <w:i/>
          <w:color w:val="000000" w:themeColor="text1"/>
          <w:szCs w:val="24"/>
          <w:lang w:val="id-ID"/>
        </w:rPr>
      </w:pPr>
      <w:r w:rsidRPr="005C6C34">
        <w:rPr>
          <w:rFonts w:ascii="Bookman Old Style" w:hAnsi="Bookman Old Style" w:cs="Tahoma"/>
          <w:b/>
          <w:i/>
          <w:color w:val="000000" w:themeColor="text1"/>
          <w:szCs w:val="24"/>
          <w:lang w:val="id-ID"/>
        </w:rPr>
        <w:t>Urusan Kelautan dan Perikanan</w:t>
      </w:r>
    </w:p>
    <w:p w:rsidR="00171CCD" w:rsidRPr="005C6C34" w:rsidRDefault="00171CCD" w:rsidP="00171CCD">
      <w:pPr>
        <w:numPr>
          <w:ilvl w:val="6"/>
          <w:numId w:val="27"/>
        </w:numPr>
        <w:spacing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Ketergantungan sumber air dari hujan menyebabkan tidak kontinyunya ketersediaan air untuk budidaya perikanan. Pada musim kemarau persedian air kurang, baik debit air di sungai maupun tempat penampungan air lainnya.</w:t>
      </w:r>
    </w:p>
    <w:p w:rsidR="00171CCD" w:rsidRPr="005C6C34" w:rsidRDefault="00171CCD" w:rsidP="00171CCD">
      <w:pPr>
        <w:numPr>
          <w:ilvl w:val="6"/>
          <w:numId w:val="27"/>
        </w:numPr>
        <w:spacing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 xml:space="preserve">Menurunnya kualitas air untuk budidaya perikanan. Berkembangnya perkebunan sawit dan maraknya penambangan emas menyebabkan terjadinya pencemaran air di sungai. </w:t>
      </w:r>
      <w:r w:rsidR="000F7CCC">
        <w:rPr>
          <w:rFonts w:ascii="Bookman Old Style" w:hAnsi="Bookman Old Style" w:cs="Tahoma"/>
          <w:color w:val="000000" w:themeColor="text1"/>
          <w:sz w:val="24"/>
          <w:szCs w:val="24"/>
          <w:lang w:val="id-ID"/>
        </w:rPr>
        <w:t>Polutan yang mencemari sungai d</w:t>
      </w:r>
      <w:r w:rsidRPr="005C6C34">
        <w:rPr>
          <w:rFonts w:ascii="Bookman Old Style" w:hAnsi="Bookman Old Style" w:cs="Tahoma"/>
          <w:color w:val="000000" w:themeColor="text1"/>
          <w:sz w:val="24"/>
          <w:szCs w:val="24"/>
          <w:lang w:val="id-ID"/>
        </w:rPr>
        <w:t>i</w:t>
      </w:r>
      <w:r w:rsidR="000F7CCC">
        <w:rPr>
          <w:rFonts w:ascii="Bookman Old Style" w:hAnsi="Bookman Old Style" w:cs="Tahoma"/>
          <w:color w:val="000000" w:themeColor="text1"/>
          <w:sz w:val="24"/>
          <w:szCs w:val="24"/>
          <w:lang w:val="id-ID"/>
        </w:rPr>
        <w:t xml:space="preserve"> </w:t>
      </w:r>
      <w:r w:rsidRPr="005C6C34">
        <w:rPr>
          <w:rFonts w:ascii="Bookman Old Style" w:hAnsi="Bookman Old Style" w:cs="Tahoma"/>
          <w:color w:val="000000" w:themeColor="text1"/>
          <w:sz w:val="24"/>
          <w:szCs w:val="24"/>
          <w:lang w:val="id-ID"/>
        </w:rPr>
        <w:t>atas ambang batas menyebabkan gangguan pertumbuhan ikan.</w:t>
      </w:r>
    </w:p>
    <w:p w:rsidR="00171CCD" w:rsidRPr="005C6C34" w:rsidRDefault="00171CCD" w:rsidP="00171CCD">
      <w:pPr>
        <w:numPr>
          <w:ilvl w:val="6"/>
          <w:numId w:val="27"/>
        </w:numPr>
        <w:spacing w:after="240"/>
        <w:ind w:left="63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Kurang tersedianya pakan ikan lokal yang berkualitas menyebabkan nelayan membeli pakan yang bersasal dari luar daerah dengan harga yang cukup tinggi.</w:t>
      </w:r>
    </w:p>
    <w:p w:rsidR="00171CCD" w:rsidRPr="005C6C34" w:rsidRDefault="00171CCD" w:rsidP="00171CCD">
      <w:pPr>
        <w:numPr>
          <w:ilvl w:val="6"/>
          <w:numId w:val="27"/>
        </w:numPr>
        <w:spacing w:after="240"/>
        <w:ind w:left="630"/>
        <w:jc w:val="both"/>
        <w:rPr>
          <w:rFonts w:ascii="Bookman Old Style" w:hAnsi="Bookman Old Style" w:cs="Arial"/>
          <w:b/>
          <w:color w:val="000000" w:themeColor="text1"/>
          <w:sz w:val="24"/>
          <w:szCs w:val="24"/>
          <w:lang w:val="id-ID"/>
        </w:rPr>
      </w:pPr>
      <w:r w:rsidRPr="005C6C34">
        <w:rPr>
          <w:rFonts w:ascii="Bookman Old Style" w:hAnsi="Bookman Old Style" w:cs="Tahoma"/>
          <w:color w:val="000000" w:themeColor="text1"/>
          <w:sz w:val="24"/>
          <w:szCs w:val="24"/>
          <w:lang w:val="id-ID"/>
        </w:rPr>
        <w:t>Kurang tersedianya bibit unggul ikan, baik kualitas, kuantitas maupun harganya.</w:t>
      </w:r>
    </w:p>
    <w:p w:rsidR="00FB78EB" w:rsidRPr="00CD0A40" w:rsidRDefault="00171CCD" w:rsidP="00171CCD">
      <w:pPr>
        <w:numPr>
          <w:ilvl w:val="6"/>
          <w:numId w:val="27"/>
        </w:numPr>
        <w:spacing w:after="240"/>
        <w:ind w:left="630"/>
        <w:jc w:val="both"/>
        <w:rPr>
          <w:rFonts w:ascii="Bookman Old Style" w:hAnsi="Bookman Old Style" w:cs="Arial"/>
          <w:b/>
          <w:color w:val="000000" w:themeColor="text1"/>
          <w:sz w:val="24"/>
          <w:szCs w:val="24"/>
          <w:lang w:val="id-ID"/>
        </w:rPr>
      </w:pPr>
      <w:r w:rsidRPr="005C6C34">
        <w:rPr>
          <w:rFonts w:ascii="Bookman Old Style" w:hAnsi="Bookman Old Style" w:cs="Tahoma"/>
          <w:color w:val="000000" w:themeColor="text1"/>
          <w:sz w:val="24"/>
          <w:szCs w:val="24"/>
          <w:lang w:val="id-ID"/>
        </w:rPr>
        <w:t>Kurang optimalnya ketersedian sarana dan prasarana produksi perikanan di Kabupaten Sintang</w:t>
      </w:r>
    </w:p>
    <w:p w:rsidR="00CD0A40" w:rsidRPr="005C6C34" w:rsidRDefault="00CD0A40" w:rsidP="00CD0A40">
      <w:pPr>
        <w:spacing w:after="240"/>
        <w:ind w:left="630"/>
        <w:jc w:val="both"/>
        <w:rPr>
          <w:rFonts w:ascii="Bookman Old Style" w:hAnsi="Bookman Old Style" w:cs="Arial"/>
          <w:b/>
          <w:color w:val="000000" w:themeColor="text1"/>
          <w:sz w:val="24"/>
          <w:szCs w:val="24"/>
          <w:lang w:val="id-ID"/>
        </w:rPr>
      </w:pPr>
    </w:p>
    <w:p w:rsidR="00FB78EB" w:rsidRPr="005C6C34" w:rsidRDefault="00BC367F" w:rsidP="00043E12">
      <w:pPr>
        <w:spacing w:after="240"/>
        <w:ind w:firstLine="270"/>
        <w:jc w:val="both"/>
        <w:rPr>
          <w:rFonts w:ascii="Bookman Old Style" w:hAnsi="Bookman Old Style" w:cs="Tahoma"/>
          <w:b/>
          <w:i/>
          <w:color w:val="000000" w:themeColor="text1"/>
          <w:sz w:val="24"/>
          <w:szCs w:val="24"/>
          <w:lang w:val="id-ID"/>
        </w:rPr>
      </w:pPr>
      <w:r w:rsidRPr="005C6C34">
        <w:rPr>
          <w:rFonts w:ascii="Bookman Old Style" w:hAnsi="Bookman Old Style" w:cs="Tahoma"/>
          <w:b/>
          <w:i/>
          <w:color w:val="000000" w:themeColor="text1"/>
          <w:sz w:val="24"/>
          <w:szCs w:val="24"/>
          <w:lang w:val="id-ID"/>
        </w:rPr>
        <w:lastRenderedPageBreak/>
        <w:t>E</w:t>
      </w:r>
      <w:r w:rsidR="00E33896" w:rsidRPr="005C6C34">
        <w:rPr>
          <w:rFonts w:ascii="Bookman Old Style" w:hAnsi="Bookman Old Style" w:cs="Tahoma"/>
          <w:b/>
          <w:i/>
          <w:color w:val="000000" w:themeColor="text1"/>
          <w:sz w:val="24"/>
          <w:szCs w:val="24"/>
          <w:lang w:val="id-ID"/>
        </w:rPr>
        <w:t>. Urusan Perkebunan dan Kehutanan</w:t>
      </w:r>
    </w:p>
    <w:p w:rsidR="00171CCD" w:rsidRPr="005C6C34" w:rsidRDefault="00171CCD" w:rsidP="00171CCD">
      <w:pPr>
        <w:numPr>
          <w:ilvl w:val="0"/>
          <w:numId w:val="41"/>
        </w:numPr>
        <w:tabs>
          <w:tab w:val="clear" w:pos="1743"/>
        </w:tabs>
        <w:spacing w:after="240"/>
        <w:ind w:left="630" w:hanging="393"/>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Turunnya minat petani mengembangkan karet. Turunnya harga karet di pasaran dunia berdampak terhadap kesejahteraan petani karet. Rendahnya harga karet juga menyebabkan kurangnya perawatan terhadap tanaman sehingga meningkatkan tanaman yang tua/rusak.</w:t>
      </w:r>
    </w:p>
    <w:p w:rsidR="00171CCD" w:rsidRPr="005C6C34" w:rsidRDefault="00171CCD" w:rsidP="00171CCD">
      <w:pPr>
        <w:numPr>
          <w:ilvl w:val="0"/>
          <w:numId w:val="41"/>
        </w:numPr>
        <w:tabs>
          <w:tab w:val="clear" w:pos="1743"/>
        </w:tabs>
        <w:spacing w:after="240"/>
        <w:ind w:left="630" w:hanging="393"/>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Kurangnya industri hilir karet di Kabupaten Sintang. Adanya industri ini diharapkan dapat meningkatkan nilai tambah produk mentah karet.</w:t>
      </w:r>
    </w:p>
    <w:p w:rsidR="00171CCD" w:rsidRPr="005C6C34" w:rsidRDefault="00171CCD" w:rsidP="00171CCD">
      <w:pPr>
        <w:numPr>
          <w:ilvl w:val="0"/>
          <w:numId w:val="41"/>
        </w:numPr>
        <w:tabs>
          <w:tab w:val="clear" w:pos="1743"/>
        </w:tabs>
        <w:spacing w:after="240"/>
        <w:ind w:left="630" w:hanging="393"/>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Kurang tersedianya bibit sawit yang berkualitas dan banyaknya kasus bibit sawit palsu pada perkebunan sawit rakyat sangat merugikan petani.</w:t>
      </w:r>
    </w:p>
    <w:p w:rsidR="00171CCD" w:rsidRPr="005C6C34" w:rsidRDefault="00171CCD" w:rsidP="00171CCD">
      <w:pPr>
        <w:numPr>
          <w:ilvl w:val="0"/>
          <w:numId w:val="41"/>
        </w:numPr>
        <w:tabs>
          <w:tab w:val="clear" w:pos="1743"/>
        </w:tabs>
        <w:spacing w:after="240"/>
        <w:ind w:left="630" w:hanging="393"/>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Kebakaran hutan dan lahan hampir setiap tahun menyebabkan meningkatnya kerusakan hutan.</w:t>
      </w:r>
    </w:p>
    <w:p w:rsidR="00171CCD" w:rsidRPr="005C6C34" w:rsidRDefault="00171CCD" w:rsidP="00171CCD">
      <w:pPr>
        <w:numPr>
          <w:ilvl w:val="0"/>
          <w:numId w:val="41"/>
        </w:numPr>
        <w:tabs>
          <w:tab w:val="clear" w:pos="1743"/>
        </w:tabs>
        <w:spacing w:after="240"/>
        <w:ind w:left="630" w:hanging="393"/>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Meingkatnya luas lahan kritis yang disebabkan karena erosi dan kebakaran hutan, sehingga lahan tersebut</w:t>
      </w:r>
      <w:r w:rsidRPr="005C6C34">
        <w:rPr>
          <w:rFonts w:ascii="Bookman Old Style" w:hAnsi="Bookman Old Style"/>
          <w:color w:val="000000" w:themeColor="text1"/>
          <w:sz w:val="24"/>
          <w:szCs w:val="24"/>
          <w:lang w:val="id-ID"/>
        </w:rPr>
        <w:t xml:space="preserve"> berkurang fungsinya sebagai sumber unsur hara dan fungsi tata air.</w:t>
      </w:r>
    </w:p>
    <w:p w:rsidR="00FB78EB" w:rsidRPr="005C6C34" w:rsidRDefault="00171CCD" w:rsidP="00171CCD">
      <w:pPr>
        <w:numPr>
          <w:ilvl w:val="0"/>
          <w:numId w:val="41"/>
        </w:numPr>
        <w:tabs>
          <w:tab w:val="clear" w:pos="1743"/>
        </w:tabs>
        <w:spacing w:after="240"/>
        <w:ind w:left="630" w:hanging="393"/>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Masih rendahnya kesadaran masyarakat untuk menjaga kelestarian dan fungsi ekositem hutan</w:t>
      </w:r>
      <w:r w:rsidR="00E33896" w:rsidRPr="005C6C34">
        <w:rPr>
          <w:rFonts w:ascii="Bookman Old Style" w:hAnsi="Bookman Old Style" w:cs="Tahoma"/>
          <w:color w:val="000000" w:themeColor="text1"/>
          <w:sz w:val="24"/>
          <w:szCs w:val="24"/>
          <w:lang w:val="id-ID"/>
        </w:rPr>
        <w:t>.</w:t>
      </w:r>
    </w:p>
    <w:p w:rsidR="00103DEE" w:rsidRPr="005C6C34" w:rsidRDefault="00103DEE" w:rsidP="00043E12">
      <w:pPr>
        <w:spacing w:after="24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t>4.</w:t>
      </w:r>
      <w:r w:rsidR="00482D7E" w:rsidRPr="005C6C34">
        <w:rPr>
          <w:rFonts w:ascii="Bookman Old Style" w:hAnsi="Bookman Old Style" w:cs="Arial"/>
          <w:b/>
          <w:color w:val="000000" w:themeColor="text1"/>
          <w:sz w:val="24"/>
          <w:szCs w:val="24"/>
          <w:lang w:val="id-ID"/>
        </w:rPr>
        <w:t>2</w:t>
      </w:r>
      <w:r w:rsidRPr="005C6C34">
        <w:rPr>
          <w:rFonts w:ascii="Bookman Old Style" w:hAnsi="Bookman Old Style" w:cs="Arial"/>
          <w:b/>
          <w:color w:val="000000" w:themeColor="text1"/>
          <w:sz w:val="24"/>
          <w:szCs w:val="24"/>
          <w:lang w:val="id-ID"/>
        </w:rPr>
        <w:t>.</w:t>
      </w:r>
      <w:r w:rsidR="004346FE" w:rsidRPr="005C6C34">
        <w:rPr>
          <w:rFonts w:ascii="Bookman Old Style" w:hAnsi="Bookman Old Style" w:cs="Arial"/>
          <w:b/>
          <w:color w:val="000000" w:themeColor="text1"/>
          <w:sz w:val="24"/>
          <w:szCs w:val="24"/>
          <w:lang w:val="id-ID"/>
        </w:rPr>
        <w:t>5</w:t>
      </w:r>
      <w:r w:rsidR="00482D7E" w:rsidRPr="005C6C34">
        <w:rPr>
          <w:rFonts w:ascii="Bookman Old Style" w:hAnsi="Bookman Old Style" w:cs="Arial"/>
          <w:b/>
          <w:color w:val="000000" w:themeColor="text1"/>
          <w:sz w:val="24"/>
          <w:szCs w:val="24"/>
          <w:lang w:val="id-ID"/>
        </w:rPr>
        <w:t>.</w:t>
      </w:r>
      <w:r w:rsidR="004346FE" w:rsidRPr="005C6C34">
        <w:rPr>
          <w:rFonts w:ascii="Bookman Old Style" w:hAnsi="Bookman Old Style" w:cs="Arial"/>
          <w:b/>
          <w:color w:val="000000" w:themeColor="text1"/>
          <w:sz w:val="24"/>
          <w:szCs w:val="24"/>
          <w:lang w:val="id-ID"/>
        </w:rPr>
        <w:t xml:space="preserve"> Isu Strategis </w:t>
      </w:r>
      <w:r w:rsidR="00933724" w:rsidRPr="005C6C34">
        <w:rPr>
          <w:rFonts w:ascii="Bookman Old Style" w:hAnsi="Bookman Old Style" w:cs="Arial"/>
          <w:b/>
          <w:color w:val="000000" w:themeColor="text1"/>
          <w:sz w:val="24"/>
          <w:szCs w:val="24"/>
          <w:lang w:val="id-ID"/>
        </w:rPr>
        <w:t>Bidang  Infrastruktur</w:t>
      </w:r>
    </w:p>
    <w:p w:rsidR="00864DE3" w:rsidRPr="005C6C34" w:rsidRDefault="00864DE3" w:rsidP="00864DE3">
      <w:pPr>
        <w:numPr>
          <w:ilvl w:val="0"/>
          <w:numId w:val="6"/>
        </w:numPr>
        <w:spacing w:after="240"/>
        <w:jc w:val="both"/>
        <w:rPr>
          <w:rFonts w:ascii="Bookman Old Style" w:hAnsi="Bookman Old Style" w:cs="Arial"/>
          <w:color w:val="000000" w:themeColor="text1"/>
          <w:sz w:val="24"/>
          <w:szCs w:val="24"/>
          <w:lang w:val="id-ID"/>
        </w:rPr>
      </w:pPr>
      <w:r w:rsidRPr="005C6C34">
        <w:rPr>
          <w:rFonts w:ascii="Bookman Old Style" w:hAnsi="Bookman Old Style"/>
          <w:color w:val="000000" w:themeColor="text1"/>
          <w:sz w:val="24"/>
          <w:szCs w:val="24"/>
          <w:lang w:val="id-ID"/>
        </w:rPr>
        <w:t>Ketersediaan infrastruktur transportasi yang handal untuk mendukung pergerakan orang dan barang</w:t>
      </w:r>
      <w:r w:rsidRPr="005C6C34">
        <w:rPr>
          <w:rFonts w:ascii="Bookman Old Style" w:hAnsi="Bookman Old Style" w:cs="Arial"/>
          <w:color w:val="000000" w:themeColor="text1"/>
          <w:sz w:val="24"/>
          <w:szCs w:val="24"/>
          <w:lang w:val="id-ID"/>
        </w:rPr>
        <w:t xml:space="preserve"> di Kabupaten Sintang sudah sangat darurat mengingat rendahnya jalan </w:t>
      </w:r>
      <w:r w:rsidR="00D0499F" w:rsidRPr="005C6C34">
        <w:rPr>
          <w:rFonts w:ascii="Bookman Old Style" w:hAnsi="Bookman Old Style" w:cs="Arial"/>
          <w:color w:val="000000" w:themeColor="text1"/>
          <w:sz w:val="24"/>
          <w:szCs w:val="24"/>
          <w:lang w:val="id-ID"/>
        </w:rPr>
        <w:t>dan jembatan dalam</w:t>
      </w:r>
      <w:r w:rsidRPr="005C6C34">
        <w:rPr>
          <w:rFonts w:ascii="Bookman Old Style" w:hAnsi="Bookman Old Style" w:cs="Arial"/>
          <w:color w:val="000000" w:themeColor="text1"/>
          <w:sz w:val="24"/>
          <w:szCs w:val="24"/>
          <w:lang w:val="id-ID"/>
        </w:rPr>
        <w:t xml:space="preserve"> kondisi baik </w:t>
      </w:r>
      <w:r w:rsidR="00D0499F" w:rsidRPr="005C6C34">
        <w:rPr>
          <w:rFonts w:ascii="Bookman Old Style" w:hAnsi="Bookman Old Style" w:cs="Arial"/>
          <w:color w:val="000000" w:themeColor="text1"/>
          <w:sz w:val="24"/>
          <w:szCs w:val="24"/>
          <w:lang w:val="id-ID"/>
        </w:rPr>
        <w:t xml:space="preserve">serta sebagian besar permukaan jalan masih berupa permukaan tanah </w:t>
      </w:r>
      <w:r w:rsidRPr="005C6C34">
        <w:rPr>
          <w:rFonts w:ascii="Bookman Old Style" w:hAnsi="Bookman Old Style" w:cs="Arial"/>
          <w:color w:val="000000" w:themeColor="text1"/>
          <w:sz w:val="24"/>
          <w:szCs w:val="24"/>
          <w:lang w:val="id-ID"/>
        </w:rPr>
        <w:t>(1.418,</w:t>
      </w:r>
      <w:r w:rsidR="000F7CCC">
        <w:rPr>
          <w:rFonts w:ascii="Bookman Old Style" w:hAnsi="Bookman Old Style" w:cs="Arial"/>
          <w:color w:val="000000" w:themeColor="text1"/>
          <w:sz w:val="24"/>
          <w:szCs w:val="24"/>
          <w:lang w:val="id-ID"/>
        </w:rPr>
        <w:t>5</w:t>
      </w:r>
      <w:r w:rsidRPr="005C6C34">
        <w:rPr>
          <w:rFonts w:ascii="Bookman Old Style" w:hAnsi="Bookman Old Style" w:cs="Arial"/>
          <w:color w:val="000000" w:themeColor="text1"/>
          <w:sz w:val="24"/>
          <w:szCs w:val="24"/>
          <w:lang w:val="id-ID"/>
        </w:rPr>
        <w:t xml:space="preserve">5 km). </w:t>
      </w:r>
    </w:p>
    <w:p w:rsidR="00864DE3" w:rsidRDefault="00864DE3" w:rsidP="002A44DE">
      <w:pPr>
        <w:pStyle w:val="ListParagraph"/>
        <w:numPr>
          <w:ilvl w:val="0"/>
          <w:numId w:val="6"/>
        </w:numPr>
        <w:spacing w:after="240"/>
        <w:jc w:val="both"/>
        <w:rPr>
          <w:rFonts w:ascii="Bookman Old Style" w:hAnsi="Bookman Old Style"/>
          <w:color w:val="000000" w:themeColor="text1"/>
          <w:sz w:val="24"/>
          <w:szCs w:val="24"/>
          <w:lang w:val="id-ID"/>
        </w:rPr>
      </w:pPr>
      <w:r w:rsidRPr="005C6C34">
        <w:rPr>
          <w:rFonts w:ascii="Bookman Old Style" w:hAnsi="Bookman Old Style" w:cs="Arial"/>
          <w:color w:val="000000" w:themeColor="text1"/>
          <w:sz w:val="24"/>
          <w:szCs w:val="24"/>
          <w:lang w:val="id-ID"/>
        </w:rPr>
        <w:t xml:space="preserve">Menurunnya kualitas lingkungan permukiman disebabkan belum memadainya sarana dan prasarana dasar lingkungan permukiman </w:t>
      </w:r>
      <w:r w:rsidR="002A44DE" w:rsidRPr="005C6C34">
        <w:rPr>
          <w:rFonts w:ascii="Bookman Old Style" w:hAnsi="Bookman Old Style"/>
          <w:color w:val="000000" w:themeColor="text1"/>
          <w:sz w:val="24"/>
          <w:szCs w:val="24"/>
          <w:lang w:val="id-ID"/>
        </w:rPr>
        <w:t xml:space="preserve">terutama persampahan, air bersih, air limbah, dan sanitasi. </w:t>
      </w:r>
    </w:p>
    <w:p w:rsidR="000F7CCC" w:rsidRDefault="000F7CCC" w:rsidP="000F7CCC">
      <w:pPr>
        <w:pStyle w:val="ListParagraph"/>
        <w:spacing w:after="240"/>
        <w:jc w:val="both"/>
        <w:rPr>
          <w:rFonts w:ascii="Bookman Old Style" w:hAnsi="Bookman Old Style"/>
          <w:color w:val="000000" w:themeColor="text1"/>
          <w:sz w:val="24"/>
          <w:szCs w:val="24"/>
          <w:lang w:val="id-ID"/>
        </w:rPr>
      </w:pPr>
    </w:p>
    <w:p w:rsidR="00864DE3" w:rsidRPr="005C6C34" w:rsidRDefault="000F7CCC" w:rsidP="000F7CCC">
      <w:pPr>
        <w:pStyle w:val="ListParagraph"/>
        <w:numPr>
          <w:ilvl w:val="0"/>
          <w:numId w:val="6"/>
        </w:numPr>
        <w:spacing w:after="240"/>
        <w:jc w:val="both"/>
        <w:rPr>
          <w:rFonts w:ascii="Bookman Old Style" w:hAnsi="Bookman Old Style" w:cs="Tahoma"/>
          <w:color w:val="000000" w:themeColor="text1"/>
          <w:sz w:val="24"/>
          <w:szCs w:val="24"/>
          <w:lang w:val="id-ID"/>
        </w:rPr>
      </w:pPr>
      <w:r>
        <w:rPr>
          <w:rFonts w:ascii="Bookman Old Style" w:hAnsi="Bookman Old Style"/>
          <w:color w:val="000000" w:themeColor="text1"/>
          <w:sz w:val="24"/>
          <w:szCs w:val="24"/>
          <w:lang w:val="id-ID"/>
        </w:rPr>
        <w:t>Masih rendahnya kualitas dan volume air</w:t>
      </w:r>
      <w:r w:rsidR="00864DE3" w:rsidRPr="005C6C34">
        <w:rPr>
          <w:rFonts w:ascii="Bookman Old Style" w:hAnsi="Bookman Old Style"/>
          <w:color w:val="000000" w:themeColor="text1"/>
          <w:sz w:val="24"/>
          <w:szCs w:val="24"/>
          <w:lang w:val="id-ID"/>
        </w:rPr>
        <w:t xml:space="preserve"> untuk memenuhi kebutuhan rumah tangga (domestik), pertanian (irigasi), industri, dan untuk berbagai keperluan </w:t>
      </w:r>
      <w:r>
        <w:rPr>
          <w:rFonts w:ascii="Bookman Old Style" w:hAnsi="Bookman Old Style"/>
          <w:color w:val="000000" w:themeColor="text1"/>
          <w:sz w:val="24"/>
          <w:szCs w:val="24"/>
          <w:lang w:val="id-ID"/>
        </w:rPr>
        <w:t>lainnya.</w:t>
      </w:r>
    </w:p>
    <w:p w:rsidR="00864DE3" w:rsidRPr="005C6C34" w:rsidRDefault="00864DE3" w:rsidP="00864DE3">
      <w:pPr>
        <w:pStyle w:val="ListParagraph"/>
        <w:rPr>
          <w:rFonts w:ascii="Bookman Old Style" w:hAnsi="Bookman Old Style" w:cs="Tahoma"/>
          <w:color w:val="000000" w:themeColor="text1"/>
          <w:sz w:val="24"/>
          <w:szCs w:val="24"/>
          <w:lang w:val="id-ID"/>
        </w:rPr>
      </w:pPr>
    </w:p>
    <w:p w:rsidR="00864DE3" w:rsidRPr="005C6C34" w:rsidRDefault="007B6244" w:rsidP="00864DE3">
      <w:pPr>
        <w:pStyle w:val="ListParagraph"/>
        <w:numPr>
          <w:ilvl w:val="0"/>
          <w:numId w:val="6"/>
        </w:numPr>
        <w:spacing w:before="200" w:after="240"/>
        <w:jc w:val="both"/>
        <w:rPr>
          <w:rFonts w:ascii="Bookman Old Style" w:hAnsi="Bookman Old Style" w:cs="Tahoma"/>
          <w:color w:val="000000" w:themeColor="text1"/>
          <w:sz w:val="24"/>
          <w:szCs w:val="24"/>
          <w:lang w:val="id-ID"/>
        </w:rPr>
      </w:pPr>
      <w:r w:rsidRPr="005C6C34">
        <w:rPr>
          <w:rFonts w:ascii="Bookman Old Style" w:hAnsi="Bookman Old Style"/>
          <w:color w:val="000000" w:themeColor="text1"/>
          <w:sz w:val="24"/>
          <w:szCs w:val="24"/>
          <w:lang w:val="id-ID"/>
        </w:rPr>
        <w:t xml:space="preserve">Belum tersedianya </w:t>
      </w:r>
      <w:r w:rsidR="00864DE3" w:rsidRPr="005C6C34">
        <w:rPr>
          <w:rFonts w:ascii="Bookman Old Style" w:hAnsi="Bookman Old Style" w:cs="Tahoma"/>
          <w:color w:val="000000" w:themeColor="text1"/>
          <w:sz w:val="24"/>
          <w:szCs w:val="24"/>
          <w:lang w:val="id-ID"/>
        </w:rPr>
        <w:t>dokumen</w:t>
      </w:r>
      <w:r w:rsidRPr="005C6C34">
        <w:rPr>
          <w:rFonts w:ascii="Bookman Old Style" w:hAnsi="Bookman Old Style" w:cs="Tahoma"/>
          <w:color w:val="000000" w:themeColor="text1"/>
          <w:sz w:val="24"/>
          <w:szCs w:val="24"/>
          <w:lang w:val="id-ID"/>
        </w:rPr>
        <w:t>-dokumen turunan dari RTRW Kabupaten Sintang.</w:t>
      </w:r>
    </w:p>
    <w:p w:rsidR="00864DE3" w:rsidRPr="005C6C34" w:rsidRDefault="00864DE3" w:rsidP="00864DE3">
      <w:pPr>
        <w:pStyle w:val="ListParagraph"/>
        <w:rPr>
          <w:rFonts w:ascii="Bookman Old Style" w:hAnsi="Bookman Old Style" w:cs="Tahoma"/>
          <w:color w:val="000000" w:themeColor="text1"/>
          <w:sz w:val="24"/>
          <w:szCs w:val="24"/>
          <w:lang w:val="id-ID"/>
        </w:rPr>
      </w:pPr>
    </w:p>
    <w:p w:rsidR="00864DE3" w:rsidRPr="005C6C34" w:rsidRDefault="007B6244" w:rsidP="00864DE3">
      <w:pPr>
        <w:pStyle w:val="ListParagraph"/>
        <w:numPr>
          <w:ilvl w:val="0"/>
          <w:numId w:val="6"/>
        </w:numPr>
        <w:spacing w:before="200" w:after="240"/>
        <w:contextualSpacing w:val="0"/>
        <w:jc w:val="both"/>
        <w:rPr>
          <w:rFonts w:ascii="Bookman Old Style" w:hAnsi="Bookman Old Style" w:cs="Tahoma"/>
          <w:color w:val="000000" w:themeColor="text1"/>
          <w:sz w:val="24"/>
          <w:szCs w:val="24"/>
          <w:lang w:val="id-ID"/>
        </w:rPr>
      </w:pPr>
      <w:r w:rsidRPr="005C6C34">
        <w:rPr>
          <w:rFonts w:ascii="Bookman Old Style" w:hAnsi="Bookman Old Style" w:cs="Tahoma"/>
          <w:color w:val="000000" w:themeColor="text1"/>
          <w:sz w:val="24"/>
          <w:szCs w:val="24"/>
          <w:lang w:val="id-ID"/>
        </w:rPr>
        <w:t>Belum memadainya</w:t>
      </w:r>
      <w:r w:rsidR="00864DE3" w:rsidRPr="005C6C34">
        <w:rPr>
          <w:rFonts w:ascii="Bookman Old Style" w:hAnsi="Bookman Old Style"/>
          <w:color w:val="000000" w:themeColor="text1"/>
          <w:sz w:val="24"/>
          <w:szCs w:val="24"/>
          <w:lang w:val="id-ID"/>
        </w:rPr>
        <w:t xml:space="preserve"> kapasitas</w:t>
      </w:r>
      <w:r w:rsidRPr="005C6C34">
        <w:rPr>
          <w:rFonts w:ascii="Bookman Old Style" w:hAnsi="Bookman Old Style"/>
          <w:color w:val="000000" w:themeColor="text1"/>
          <w:sz w:val="24"/>
          <w:szCs w:val="24"/>
          <w:lang w:val="id-ID"/>
        </w:rPr>
        <w:t xml:space="preserve"> pembangkit dan jaringan listrik serta belum optimalnya </w:t>
      </w:r>
      <w:r w:rsidR="00864DE3" w:rsidRPr="005C6C34">
        <w:rPr>
          <w:rFonts w:ascii="Bookman Old Style" w:hAnsi="Bookman Old Style"/>
          <w:color w:val="000000" w:themeColor="text1"/>
          <w:sz w:val="24"/>
          <w:szCs w:val="24"/>
          <w:lang w:val="id-ID"/>
        </w:rPr>
        <w:t xml:space="preserve">pemanfaatan potensi energi </w:t>
      </w:r>
      <w:r w:rsidRPr="005C6C34">
        <w:rPr>
          <w:rFonts w:ascii="Bookman Old Style" w:hAnsi="Bookman Old Style"/>
          <w:color w:val="000000" w:themeColor="text1"/>
          <w:sz w:val="24"/>
          <w:szCs w:val="24"/>
          <w:lang w:val="id-ID"/>
        </w:rPr>
        <w:t>lokal seperti tenaga air (PLTA dan</w:t>
      </w:r>
      <w:r w:rsidR="00864DE3" w:rsidRPr="005C6C34">
        <w:rPr>
          <w:rFonts w:ascii="Bookman Old Style" w:hAnsi="Bookman Old Style"/>
          <w:color w:val="000000" w:themeColor="text1"/>
          <w:sz w:val="24"/>
          <w:szCs w:val="24"/>
          <w:lang w:val="id-ID"/>
        </w:rPr>
        <w:t xml:space="preserve"> Mikro Hidro) dan batu</w:t>
      </w:r>
      <w:r w:rsidR="00D958E8" w:rsidRPr="005C6C34">
        <w:rPr>
          <w:rFonts w:ascii="Bookman Old Style" w:hAnsi="Bookman Old Style"/>
          <w:color w:val="000000" w:themeColor="text1"/>
          <w:sz w:val="24"/>
          <w:szCs w:val="24"/>
          <w:lang w:val="id-ID"/>
        </w:rPr>
        <w:t xml:space="preserve"> </w:t>
      </w:r>
      <w:r w:rsidR="00864DE3" w:rsidRPr="005C6C34">
        <w:rPr>
          <w:rFonts w:ascii="Bookman Old Style" w:hAnsi="Bookman Old Style"/>
          <w:color w:val="000000" w:themeColor="text1"/>
          <w:sz w:val="24"/>
          <w:szCs w:val="24"/>
          <w:lang w:val="id-ID"/>
        </w:rPr>
        <w:t xml:space="preserve">bara, maupun pengembangan energi alternatif lainnya. </w:t>
      </w:r>
    </w:p>
    <w:p w:rsidR="00C216B0" w:rsidRPr="005C6C34" w:rsidRDefault="004346FE" w:rsidP="00043E12">
      <w:pPr>
        <w:pStyle w:val="ListParagraph"/>
        <w:numPr>
          <w:ilvl w:val="2"/>
          <w:numId w:val="39"/>
        </w:numPr>
        <w:spacing w:after="240"/>
        <w:ind w:left="720"/>
        <w:jc w:val="both"/>
        <w:rPr>
          <w:rFonts w:ascii="Bookman Old Style" w:hAnsi="Bookman Old Style" w:cs="Arial"/>
          <w:b/>
          <w:color w:val="000000" w:themeColor="text1"/>
          <w:sz w:val="24"/>
          <w:szCs w:val="24"/>
          <w:lang w:val="id-ID"/>
        </w:rPr>
      </w:pPr>
      <w:r w:rsidRPr="005C6C34">
        <w:rPr>
          <w:rFonts w:ascii="Bookman Old Style" w:hAnsi="Bookman Old Style" w:cs="Arial"/>
          <w:b/>
          <w:color w:val="000000" w:themeColor="text1"/>
          <w:sz w:val="24"/>
          <w:szCs w:val="24"/>
          <w:lang w:val="id-ID"/>
        </w:rPr>
        <w:lastRenderedPageBreak/>
        <w:t>Isu</w:t>
      </w:r>
      <w:r w:rsidR="00C216B0" w:rsidRPr="005C6C34">
        <w:rPr>
          <w:rFonts w:ascii="Bookman Old Style" w:hAnsi="Bookman Old Style" w:cs="Arial"/>
          <w:b/>
          <w:color w:val="000000" w:themeColor="text1"/>
          <w:sz w:val="24"/>
          <w:szCs w:val="24"/>
          <w:lang w:val="id-ID"/>
        </w:rPr>
        <w:t xml:space="preserve"> Strategis Bidang  Kesejahteraan Sosial</w:t>
      </w:r>
    </w:p>
    <w:p w:rsidR="000F7CCC" w:rsidRDefault="000F7CCC" w:rsidP="000F7CCC">
      <w:pPr>
        <w:pStyle w:val="ListParagraph"/>
        <w:spacing w:after="240"/>
        <w:contextualSpacing w:val="0"/>
        <w:jc w:val="both"/>
        <w:rPr>
          <w:rFonts w:ascii="Bookman Old Style" w:hAnsi="Bookman Old Style" w:cs="Arial"/>
          <w:color w:val="000000" w:themeColor="text1"/>
          <w:sz w:val="24"/>
          <w:szCs w:val="24"/>
          <w:lang w:val="id-ID"/>
        </w:rPr>
      </w:pPr>
    </w:p>
    <w:p w:rsidR="000F7CCC" w:rsidRDefault="000F7CCC" w:rsidP="00043E12">
      <w:pPr>
        <w:pStyle w:val="ListParagraph"/>
        <w:numPr>
          <w:ilvl w:val="0"/>
          <w:numId w:val="20"/>
        </w:numPr>
        <w:spacing w:after="240"/>
        <w:ind w:hanging="450"/>
        <w:contextualSpacing w:val="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Masih belum tuntasnya pemberantasan buta huruf.</w:t>
      </w:r>
    </w:p>
    <w:p w:rsidR="00C216B0" w:rsidRPr="005C6C34" w:rsidRDefault="0085138A" w:rsidP="00043E12">
      <w:pPr>
        <w:pStyle w:val="ListParagraph"/>
        <w:numPr>
          <w:ilvl w:val="0"/>
          <w:numId w:val="20"/>
        </w:numPr>
        <w:spacing w:after="240"/>
        <w:ind w:hanging="450"/>
        <w:contextualSpacing w:val="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 xml:space="preserve">Masih rendahnya </w:t>
      </w:r>
      <w:r w:rsidR="00F90AF5" w:rsidRPr="005C6C34">
        <w:rPr>
          <w:rFonts w:ascii="Bookman Old Style" w:hAnsi="Bookman Old Style" w:cs="Arial"/>
          <w:color w:val="000000" w:themeColor="text1"/>
          <w:sz w:val="24"/>
          <w:szCs w:val="24"/>
          <w:lang w:val="id-ID"/>
        </w:rPr>
        <w:t xml:space="preserve">APK dan APM serta masih banyak sarana dan prasarana pendidikan </w:t>
      </w:r>
      <w:r w:rsidR="00F90AF5" w:rsidRPr="005C6C34">
        <w:rPr>
          <w:rFonts w:ascii="Bookman Old Style" w:hAnsi="Bookman Old Style" w:cs="Arial"/>
          <w:color w:val="000000" w:themeColor="text1"/>
          <w:sz w:val="24"/>
          <w:szCs w:val="24"/>
          <w:lang w:val="nb-NO"/>
        </w:rPr>
        <w:t>yang mengalami kerusakan</w:t>
      </w:r>
    </w:p>
    <w:p w:rsidR="00C216B0" w:rsidRPr="005C6C34" w:rsidRDefault="00080DC8" w:rsidP="00043E12">
      <w:pPr>
        <w:pStyle w:val="ListParagraph"/>
        <w:numPr>
          <w:ilvl w:val="0"/>
          <w:numId w:val="20"/>
        </w:numPr>
        <w:spacing w:after="240"/>
        <w:ind w:hanging="450"/>
        <w:contextualSpacing w:val="0"/>
        <w:jc w:val="both"/>
        <w:rPr>
          <w:rFonts w:ascii="Bookman Old Style" w:hAnsi="Bookman Old Style" w:cs="Arial"/>
          <w:color w:val="000000" w:themeColor="text1"/>
          <w:sz w:val="24"/>
          <w:szCs w:val="24"/>
          <w:lang w:val="id-ID"/>
        </w:rPr>
      </w:pPr>
      <w:r w:rsidRPr="005C6C34">
        <w:rPr>
          <w:rFonts w:ascii="Bookman Old Style" w:hAnsi="Bookman Old Style" w:cs="Arial"/>
          <w:color w:val="000000" w:themeColor="text1"/>
          <w:sz w:val="24"/>
          <w:szCs w:val="24"/>
          <w:lang w:val="id-ID"/>
        </w:rPr>
        <w:t>Belum meratanya</w:t>
      </w:r>
      <w:r w:rsidR="00C216B0" w:rsidRPr="005C6C34">
        <w:rPr>
          <w:rFonts w:ascii="Bookman Old Style" w:hAnsi="Bookman Old Style" w:cs="Arial"/>
          <w:color w:val="000000" w:themeColor="text1"/>
          <w:sz w:val="24"/>
          <w:szCs w:val="24"/>
          <w:lang w:val="id-ID"/>
        </w:rPr>
        <w:t xml:space="preserve"> pembangunan kesehatan ke seluruh wilayah kecamatan guna mengurangi Angka Kematian Bayi dan Angk</w:t>
      </w:r>
      <w:r w:rsidR="00990E43" w:rsidRPr="005C6C34">
        <w:rPr>
          <w:rFonts w:ascii="Bookman Old Style" w:hAnsi="Bookman Old Style" w:cs="Arial"/>
          <w:color w:val="000000" w:themeColor="text1"/>
          <w:sz w:val="24"/>
          <w:szCs w:val="24"/>
          <w:lang w:val="id-ID"/>
        </w:rPr>
        <w:t>a Kematian Ibu serta masih rendahnya kesadaran</w:t>
      </w:r>
      <w:r w:rsidR="00C216B0" w:rsidRPr="005C6C34">
        <w:rPr>
          <w:rFonts w:ascii="Bookman Old Style" w:hAnsi="Bookman Old Style" w:cs="Arial"/>
          <w:color w:val="000000" w:themeColor="text1"/>
          <w:sz w:val="24"/>
          <w:szCs w:val="24"/>
          <w:lang w:val="id-ID"/>
        </w:rPr>
        <w:t xml:space="preserve"> prilaku pola hidup bersih dan sehat (PHBS).</w:t>
      </w:r>
    </w:p>
    <w:p w:rsidR="00410E4B" w:rsidRPr="005C6C34" w:rsidRDefault="008906B5" w:rsidP="00043E12">
      <w:pPr>
        <w:pStyle w:val="ListParagraph"/>
        <w:numPr>
          <w:ilvl w:val="0"/>
          <w:numId w:val="20"/>
        </w:numPr>
        <w:tabs>
          <w:tab w:val="left" w:pos="1260"/>
        </w:tabs>
        <w:spacing w:after="240"/>
        <w:ind w:hanging="450"/>
        <w:contextualSpacing w:val="0"/>
        <w:jc w:val="both"/>
        <w:rPr>
          <w:rFonts w:ascii="Bookman Old Style" w:hAnsi="Bookman Old Style"/>
          <w:color w:val="000000" w:themeColor="text1"/>
          <w:sz w:val="24"/>
          <w:szCs w:val="24"/>
          <w:lang w:val="id-ID"/>
        </w:rPr>
      </w:pPr>
      <w:r w:rsidRPr="005C6C34">
        <w:rPr>
          <w:rFonts w:ascii="Bookman Old Style" w:hAnsi="Bookman Old Style" w:cs="Arial"/>
          <w:color w:val="000000" w:themeColor="text1"/>
          <w:sz w:val="24"/>
          <w:szCs w:val="24"/>
          <w:lang w:val="id-ID"/>
        </w:rPr>
        <w:t>Masih terbatasnya lapangan kerja</w:t>
      </w:r>
      <w:r w:rsidR="00C216B0" w:rsidRPr="005C6C34">
        <w:rPr>
          <w:rFonts w:ascii="Bookman Old Style" w:hAnsi="Bookman Old Style" w:cs="Arial"/>
          <w:color w:val="000000" w:themeColor="text1"/>
          <w:sz w:val="24"/>
          <w:szCs w:val="24"/>
          <w:lang w:val="id-ID"/>
        </w:rPr>
        <w:t>.</w:t>
      </w:r>
    </w:p>
    <w:p w:rsidR="00D9491F" w:rsidRPr="005C6C34" w:rsidRDefault="00964A7C" w:rsidP="00043E12">
      <w:pPr>
        <w:pStyle w:val="ListParagraph"/>
        <w:numPr>
          <w:ilvl w:val="2"/>
          <w:numId w:val="39"/>
        </w:numPr>
        <w:tabs>
          <w:tab w:val="left" w:pos="3756"/>
        </w:tabs>
        <w:spacing w:after="240"/>
        <w:ind w:left="720"/>
        <w:rPr>
          <w:rFonts w:ascii="Bookman Old Style" w:hAnsi="Bookman Old Style"/>
          <w:b/>
          <w:color w:val="000000" w:themeColor="text1"/>
          <w:sz w:val="24"/>
          <w:szCs w:val="24"/>
          <w:lang w:val="id-ID"/>
        </w:rPr>
      </w:pPr>
      <w:r w:rsidRPr="005C6C34">
        <w:rPr>
          <w:rFonts w:ascii="Bookman Old Style" w:hAnsi="Bookman Old Style" w:cs="Trebuchet MS"/>
          <w:b/>
          <w:color w:val="000000" w:themeColor="text1"/>
          <w:sz w:val="24"/>
          <w:szCs w:val="24"/>
          <w:lang w:val="id-ID"/>
        </w:rPr>
        <w:t xml:space="preserve"> </w:t>
      </w:r>
      <w:r w:rsidR="000C3752" w:rsidRPr="005C6C34">
        <w:rPr>
          <w:rFonts w:ascii="Bookman Old Style" w:hAnsi="Bookman Old Style" w:cs="Trebuchet MS"/>
          <w:b/>
          <w:color w:val="000000" w:themeColor="text1"/>
          <w:sz w:val="24"/>
          <w:szCs w:val="24"/>
          <w:lang w:val="id-ID"/>
        </w:rPr>
        <w:t xml:space="preserve">Isu strategis </w:t>
      </w:r>
      <w:r w:rsidR="00AD3D88" w:rsidRPr="005C6C34">
        <w:rPr>
          <w:rFonts w:ascii="Bookman Old Style" w:hAnsi="Bookman Old Style" w:cs="Trebuchet MS"/>
          <w:b/>
          <w:color w:val="000000" w:themeColor="text1"/>
          <w:sz w:val="24"/>
          <w:szCs w:val="24"/>
          <w:lang w:val="id-ID"/>
        </w:rPr>
        <w:t>Bidang Pemerintahan, Hukum dan HAM</w:t>
      </w:r>
    </w:p>
    <w:p w:rsidR="000C3752" w:rsidRPr="005C6C34" w:rsidRDefault="000F7CCC"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Pr>
          <w:rFonts w:ascii="Bookman Old Style" w:hAnsi="Bookman Old Style"/>
          <w:color w:val="000000" w:themeColor="text1"/>
          <w:lang w:val="id-ID"/>
        </w:rPr>
        <w:t>Kemampuan kelembagaan merupakan</w:t>
      </w:r>
      <w:r w:rsidR="000C3752" w:rsidRPr="005C6C34">
        <w:rPr>
          <w:rFonts w:ascii="Bookman Old Style" w:hAnsi="Bookman Old Style"/>
          <w:color w:val="000000" w:themeColor="text1"/>
          <w:lang w:val="id-ID"/>
        </w:rPr>
        <w:t xml:space="preserve"> dimensi penting dalam pengelolaan pemerintahan daerah seperti, organisasi, kebijakan, manajemen, sistem akuntabilitas dan budaya organisasi masih belum mampu beradaptasi dengan tuntutan, terlebih lagi dalam menghadapi era Masyarakat Ekonomi Asean (MEA).</w:t>
      </w:r>
    </w:p>
    <w:p w:rsidR="000C3752" w:rsidRPr="005C6C34" w:rsidRDefault="000C3752"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sidRPr="005C6C34">
        <w:rPr>
          <w:rFonts w:ascii="Bookman Old Style" w:hAnsi="Bookman Old Style"/>
          <w:color w:val="000000" w:themeColor="text1"/>
          <w:lang w:val="id-ID"/>
        </w:rPr>
        <w:t xml:space="preserve">Kemampuan </w:t>
      </w:r>
      <w:r w:rsidRPr="005C6C34">
        <w:rPr>
          <w:rStyle w:val="Emphasis"/>
          <w:rFonts w:ascii="Bookman Old Style" w:hAnsi="Bookman Old Style"/>
          <w:color w:val="000000" w:themeColor="text1"/>
          <w:lang w:val="id-ID"/>
        </w:rPr>
        <w:t>Sumber Daya Manusia yang terkait dengan</w:t>
      </w:r>
      <w:r w:rsidRPr="005C6C34">
        <w:rPr>
          <w:rFonts w:ascii="Bookman Old Style" w:hAnsi="Bookman Old Style"/>
          <w:color w:val="000000" w:themeColor="text1"/>
          <w:lang w:val="id-ID"/>
        </w:rPr>
        <w:t xml:space="preserve"> wawasan, </w:t>
      </w:r>
      <w:r w:rsidRPr="005C6C34">
        <w:rPr>
          <w:rStyle w:val="Emphasis"/>
          <w:rFonts w:ascii="Bookman Old Style" w:hAnsi="Bookman Old Style"/>
          <w:color w:val="000000" w:themeColor="text1"/>
          <w:lang w:val="id-ID"/>
        </w:rPr>
        <w:t>skill</w:t>
      </w:r>
      <w:r w:rsidRPr="005C6C34">
        <w:rPr>
          <w:rFonts w:ascii="Bookman Old Style" w:hAnsi="Bookman Old Style"/>
          <w:color w:val="000000" w:themeColor="text1"/>
          <w:lang w:val="id-ID"/>
        </w:rPr>
        <w:t xml:space="preserve"> dan profesionalisme, potensi dan motivasi para aparatur birokrasi pemerintahan daerah masih </w:t>
      </w:r>
      <w:r w:rsidR="00662BFF" w:rsidRPr="005C6C34">
        <w:rPr>
          <w:rFonts w:ascii="Bookman Old Style" w:hAnsi="Bookman Old Style"/>
          <w:color w:val="000000" w:themeColor="text1"/>
          <w:lang w:val="id-ID"/>
        </w:rPr>
        <w:t>rendah</w:t>
      </w:r>
      <w:r w:rsidRPr="005C6C34">
        <w:rPr>
          <w:rFonts w:ascii="Bookman Old Style" w:hAnsi="Bookman Old Style"/>
          <w:color w:val="000000" w:themeColor="text1"/>
          <w:lang w:val="id-ID"/>
        </w:rPr>
        <w:t>.</w:t>
      </w:r>
    </w:p>
    <w:p w:rsidR="000C3752" w:rsidRPr="005C6C34" w:rsidRDefault="000C3752"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sidRPr="005C6C34">
        <w:rPr>
          <w:rFonts w:ascii="Bookman Old Style" w:hAnsi="Bookman Old Style"/>
          <w:color w:val="000000" w:themeColor="text1"/>
          <w:lang w:val="id-ID"/>
        </w:rPr>
        <w:t xml:space="preserve">Masih lemahnya kemampuan mengelola </w:t>
      </w:r>
      <w:r w:rsidRPr="005C6C34">
        <w:rPr>
          <w:rStyle w:val="Emphasis"/>
          <w:rFonts w:ascii="Bookman Old Style" w:hAnsi="Bookman Old Style"/>
          <w:color w:val="000000" w:themeColor="text1"/>
          <w:lang w:val="id-ID"/>
        </w:rPr>
        <w:t>Jaringan Kerja</w:t>
      </w:r>
      <w:r w:rsidRPr="005C6C34">
        <w:rPr>
          <w:rStyle w:val="Strong"/>
          <w:rFonts w:ascii="Bookman Old Style" w:hAnsi="Bookman Old Style"/>
          <w:i/>
          <w:color w:val="000000" w:themeColor="text1"/>
          <w:lang w:val="id-ID"/>
        </w:rPr>
        <w:t xml:space="preserve"> (</w:t>
      </w:r>
      <w:r w:rsidRPr="005C6C34">
        <w:rPr>
          <w:rStyle w:val="Emphasis"/>
          <w:rFonts w:ascii="Bookman Old Style" w:hAnsi="Bookman Old Style"/>
          <w:color w:val="000000" w:themeColor="text1"/>
          <w:lang w:val="id-ID"/>
        </w:rPr>
        <w:t>network</w:t>
      </w:r>
      <w:r w:rsidRPr="005C6C34">
        <w:rPr>
          <w:rStyle w:val="Strong"/>
          <w:rFonts w:ascii="Bookman Old Style" w:hAnsi="Bookman Old Style"/>
          <w:i/>
          <w:color w:val="000000" w:themeColor="text1"/>
          <w:lang w:val="id-ID"/>
        </w:rPr>
        <w:t>)</w:t>
      </w:r>
      <w:r w:rsidR="00590ADE" w:rsidRPr="005C6C34">
        <w:rPr>
          <w:rStyle w:val="Strong"/>
          <w:rFonts w:ascii="Bookman Old Style" w:hAnsi="Bookman Old Style"/>
          <w:i/>
          <w:color w:val="000000" w:themeColor="text1"/>
          <w:lang w:val="id-ID"/>
        </w:rPr>
        <w:t xml:space="preserve"> </w:t>
      </w:r>
      <w:r w:rsidRPr="005C6C34">
        <w:rPr>
          <w:rFonts w:ascii="Bookman Old Style" w:hAnsi="Bookman Old Style"/>
          <w:color w:val="000000" w:themeColor="text1"/>
          <w:lang w:val="id-ID"/>
        </w:rPr>
        <w:t xml:space="preserve">dalam mengelola pemerintahan dan pembangunan di daerahnya, sehingga berimplikasi kepada masih belum dapat memaksimalkan hubungan kerja sama antar daerah yang saling menguntungkan. </w:t>
      </w:r>
    </w:p>
    <w:p w:rsidR="000C3752" w:rsidRPr="005C6C34" w:rsidRDefault="000C3752"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sidRPr="005C6C34">
        <w:rPr>
          <w:rFonts w:ascii="Bookman Old Style" w:hAnsi="Bookman Old Style"/>
          <w:color w:val="000000" w:themeColor="text1"/>
          <w:lang w:val="id-ID"/>
        </w:rPr>
        <w:t>Kemampuan mengembangkan potensi daerah masih belum dipacu secara signifikan, sehingga tujuan</w:t>
      </w:r>
      <w:r w:rsidR="00590ADE" w:rsidRPr="005C6C34">
        <w:rPr>
          <w:rFonts w:ascii="Bookman Old Style" w:hAnsi="Bookman Old Style"/>
          <w:color w:val="000000" w:themeColor="text1"/>
          <w:lang w:val="id-ID"/>
        </w:rPr>
        <w:t xml:space="preserve"> </w:t>
      </w:r>
      <w:r w:rsidRPr="005C6C34">
        <w:rPr>
          <w:rFonts w:ascii="Bookman Old Style" w:hAnsi="Bookman Old Style"/>
          <w:color w:val="000000" w:themeColor="text1"/>
          <w:lang w:val="id-ID"/>
        </w:rPr>
        <w:t>dari sistem otonomi daerah yaitu kemandirian daerah belum dapat tercapai.</w:t>
      </w:r>
    </w:p>
    <w:p w:rsidR="000C3752" w:rsidRPr="005C6C34" w:rsidRDefault="000C3752"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sidRPr="005C6C34">
        <w:rPr>
          <w:rFonts w:ascii="Bookman Old Style" w:hAnsi="Bookman Old Style"/>
          <w:color w:val="000000" w:themeColor="text1"/>
          <w:lang w:val="id-ID"/>
        </w:rPr>
        <w:t>Penataan tata peraturan daerah selama lima tahun terakhir belum disusun dalam kerangka berpikir demi kesejahteraan masyarakat, dengan mengedepankan azas responsibilitas, aksesibilitas dan aspiratif.</w:t>
      </w:r>
    </w:p>
    <w:p w:rsidR="000C3752" w:rsidRPr="005C6C34" w:rsidRDefault="003F1435" w:rsidP="00043E12">
      <w:pPr>
        <w:pStyle w:val="NormalWeb"/>
        <w:numPr>
          <w:ilvl w:val="0"/>
          <w:numId w:val="18"/>
        </w:numPr>
        <w:spacing w:before="0" w:beforeAutospacing="0" w:after="240" w:afterAutospacing="0" w:line="276" w:lineRule="auto"/>
        <w:ind w:left="360"/>
        <w:jc w:val="both"/>
        <w:rPr>
          <w:rFonts w:ascii="Bookman Old Style" w:hAnsi="Bookman Old Style"/>
          <w:color w:val="000000" w:themeColor="text1"/>
          <w:lang w:val="id-ID"/>
        </w:rPr>
      </w:pPr>
      <w:r w:rsidRPr="005C6C34">
        <w:rPr>
          <w:rFonts w:ascii="Bookman Old Style" w:hAnsi="Bookman Old Style" w:cs="Arial"/>
          <w:color w:val="000000" w:themeColor="text1"/>
          <w:lang w:val="id-ID"/>
        </w:rPr>
        <w:t>Perlunya p</w:t>
      </w:r>
      <w:r w:rsidR="000C3752" w:rsidRPr="005C6C34">
        <w:rPr>
          <w:rFonts w:ascii="Bookman Old Style" w:hAnsi="Bookman Old Style" w:cs="Arial"/>
          <w:color w:val="000000" w:themeColor="text1"/>
          <w:lang w:val="id-ID"/>
        </w:rPr>
        <w:t xml:space="preserve">emekaran Provinsi Kapuas Raya </w:t>
      </w:r>
      <w:r w:rsidRPr="005C6C34">
        <w:rPr>
          <w:rFonts w:ascii="Bookman Old Style" w:hAnsi="Bookman Old Style" w:cs="Arial"/>
          <w:color w:val="000000" w:themeColor="text1"/>
          <w:lang w:val="id-ID"/>
        </w:rPr>
        <w:t xml:space="preserve">dalam upaya </w:t>
      </w:r>
      <w:r w:rsidR="000C3752" w:rsidRPr="005C6C34">
        <w:rPr>
          <w:rFonts w:ascii="Bookman Old Style" w:hAnsi="Bookman Old Style" w:cs="Arial"/>
          <w:color w:val="000000" w:themeColor="text1"/>
          <w:lang w:val="id-ID"/>
        </w:rPr>
        <w:t xml:space="preserve"> meningkatkan pelayanan publik</w:t>
      </w:r>
      <w:r w:rsidR="00F2734A" w:rsidRPr="005C6C34">
        <w:rPr>
          <w:rFonts w:ascii="Bookman Old Style" w:hAnsi="Bookman Old Style" w:cs="Arial"/>
          <w:color w:val="000000" w:themeColor="text1"/>
          <w:lang w:val="id-ID"/>
        </w:rPr>
        <w:t xml:space="preserve"> dan percepatan pembangunan daerah</w:t>
      </w:r>
      <w:r w:rsidR="000C3752" w:rsidRPr="005C6C34">
        <w:rPr>
          <w:rFonts w:ascii="Bookman Old Style" w:hAnsi="Bookman Old Style" w:cs="Arial"/>
          <w:color w:val="000000" w:themeColor="text1"/>
          <w:lang w:val="id-ID"/>
        </w:rPr>
        <w:t>.</w:t>
      </w:r>
    </w:p>
    <w:p w:rsidR="00DA138D" w:rsidRPr="001E7501" w:rsidRDefault="00BD6784" w:rsidP="00894951">
      <w:pPr>
        <w:pStyle w:val="NormalWeb"/>
        <w:spacing w:before="0" w:beforeAutospacing="0" w:after="240" w:afterAutospacing="0" w:line="276" w:lineRule="auto"/>
        <w:ind w:left="360"/>
        <w:jc w:val="both"/>
        <w:rPr>
          <w:rFonts w:ascii="Bookman Old Style" w:hAnsi="Bookman Old Style"/>
          <w:color w:val="000000" w:themeColor="text1"/>
          <w:lang w:val="id-ID"/>
        </w:rPr>
      </w:pPr>
      <w:r w:rsidRPr="001E7501">
        <w:rPr>
          <w:rFonts w:ascii="Bookman Old Style" w:hAnsi="Bookman Old Style"/>
          <w:color w:val="000000" w:themeColor="text1"/>
          <w:lang w:val="id-ID"/>
        </w:rPr>
        <w:tab/>
      </w:r>
      <w:bookmarkStart w:id="0" w:name="_GoBack"/>
      <w:bookmarkEnd w:id="0"/>
    </w:p>
    <w:sectPr w:rsidR="00DA138D" w:rsidRPr="001E7501" w:rsidSect="00D95DBB">
      <w:headerReference w:type="default" r:id="rId8"/>
      <w:footerReference w:type="default" r:id="rId9"/>
      <w:pgSz w:w="12191" w:h="18711" w:code="20"/>
      <w:pgMar w:top="1985" w:right="1758" w:bottom="1440" w:left="175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A31" w:rsidRDefault="006C7A31" w:rsidP="00005E7F">
      <w:pPr>
        <w:spacing w:after="0" w:line="240" w:lineRule="auto"/>
      </w:pPr>
      <w:r>
        <w:separator/>
      </w:r>
    </w:p>
  </w:endnote>
  <w:endnote w:type="continuationSeparator" w:id="0">
    <w:p w:rsidR="006C7A31" w:rsidRDefault="006C7A31" w:rsidP="00005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3095"/>
      <w:docPartObj>
        <w:docPartGallery w:val="Page Numbers (Bottom of Page)"/>
        <w:docPartUnique/>
      </w:docPartObj>
    </w:sdtPr>
    <w:sdtEndPr>
      <w:rPr>
        <w:b/>
      </w:rPr>
    </w:sdtEndPr>
    <w:sdtContent>
      <w:p w:rsidR="00D95DBB" w:rsidRPr="00E60FFD" w:rsidRDefault="006C7A31" w:rsidP="00D95DBB">
        <w:pPr>
          <w:pStyle w:val="Footer"/>
          <w:jc w:val="right"/>
          <w:rPr>
            <w:b/>
          </w:rPr>
        </w:pPr>
        <w:r>
          <w:rPr>
            <w:b/>
            <w:noProof/>
            <w:lang w:val="id-ID" w:eastAsia="id-ID"/>
          </w:rPr>
          <w:pict>
            <v:rect id="_x0000_s2051" style="position:absolute;left:0;text-align:left;margin-left:179.1pt;margin-top:-4.75pt;width:225pt;height:22.7pt;z-index:251659264;mso-position-horizontal-relative:text;mso-position-vertical-relative:text" filled="f" stroked="f">
              <v:textbox style="mso-next-textbox:#_x0000_s2051">
                <w:txbxContent>
                  <w:p w:rsidR="00D95DBB" w:rsidRPr="00E60FFD" w:rsidRDefault="00D95DBB" w:rsidP="00D95DBB">
                    <w:pPr>
                      <w:rPr>
                        <w:lang w:val="id-ID"/>
                      </w:rPr>
                    </w:pPr>
                    <w:r>
                      <w:rPr>
                        <w:lang w:val="id-ID"/>
                      </w:rPr>
                      <w:t>BAB IV. ANALISIS ISU-ISU STRATEGIS DAERAH</w:t>
                    </w:r>
                  </w:p>
                </w:txbxContent>
              </v:textbox>
            </v:rect>
          </w:pict>
        </w:r>
        <w:r>
          <w:rPr>
            <w:b/>
            <w:noProof/>
            <w:lang w:val="id-ID" w:eastAsia="id-ID"/>
          </w:rPr>
          <w:pict>
            <v:shapetype id="_x0000_t32" coordsize="21600,21600" o:spt="32" o:oned="t" path="m,l21600,21600e" filled="f">
              <v:path arrowok="t" fillok="f" o:connecttype="none"/>
              <o:lock v:ext="edit" shapetype="t"/>
            </v:shapetype>
            <v:shape id="_x0000_s2050" type="#_x0000_t32" style="position:absolute;left:0;text-align:left;margin-left:-4.95pt;margin-top:-4.75pt;width:442.05pt;height:0;flip:x;z-index:251658240;mso-position-horizontal-relative:text;mso-position-vertical-relative:text" o:connectortype="straight" strokeweight="2.25pt"/>
          </w:pict>
        </w:r>
        <w:r>
          <w:rPr>
            <w:b/>
            <w:noProof/>
            <w:lang w:val="id-ID" w:eastAsia="id-ID"/>
          </w:rPr>
          <w:pict>
            <v:rect id="_x0000_s2049" style="position:absolute;left:0;text-align:left;margin-left:394.6pt;margin-top:-4.75pt;width:42.5pt;height:22.7pt;z-index:-251659264;mso-position-horizontal-relative:text;mso-position-vertical-relative:text" fillcolor="#c2d69b [1942]" stroked="f"/>
          </w:pict>
        </w:r>
        <w:r w:rsidR="00D95DBB" w:rsidRPr="00E60FFD">
          <w:rPr>
            <w:b/>
            <w:lang w:val="id-ID"/>
          </w:rPr>
          <w:t>I</w:t>
        </w:r>
        <w:r w:rsidR="00B31FA8">
          <w:rPr>
            <w:b/>
            <w:lang w:val="id-ID"/>
          </w:rPr>
          <w:t>V</w:t>
        </w:r>
        <w:r w:rsidR="00D95DBB" w:rsidRPr="00E60FFD">
          <w:rPr>
            <w:b/>
            <w:lang w:val="id-ID"/>
          </w:rPr>
          <w:t>-</w:t>
        </w:r>
        <w:r w:rsidR="0040422E" w:rsidRPr="00E60FFD">
          <w:rPr>
            <w:b/>
          </w:rPr>
          <w:fldChar w:fldCharType="begin"/>
        </w:r>
        <w:r w:rsidR="00D95DBB" w:rsidRPr="00E60FFD">
          <w:rPr>
            <w:b/>
          </w:rPr>
          <w:instrText xml:space="preserve"> PAGE   \* MERGEFORMAT </w:instrText>
        </w:r>
        <w:r w:rsidR="0040422E" w:rsidRPr="00E60FFD">
          <w:rPr>
            <w:b/>
          </w:rPr>
          <w:fldChar w:fldCharType="separate"/>
        </w:r>
        <w:r w:rsidR="00CD0A40">
          <w:rPr>
            <w:b/>
            <w:noProof/>
          </w:rPr>
          <w:t>12</w:t>
        </w:r>
        <w:r w:rsidR="0040422E" w:rsidRPr="00E60FFD">
          <w:rPr>
            <w:b/>
            <w:noProof/>
          </w:rPr>
          <w:fldChar w:fldCharType="end"/>
        </w:r>
      </w:p>
    </w:sdtContent>
  </w:sdt>
  <w:p w:rsidR="00D95DBB" w:rsidRDefault="00D95DBB" w:rsidP="00D95DBB">
    <w:pPr>
      <w:pStyle w:val="Footer"/>
      <w:tabs>
        <w:tab w:val="left" w:pos="62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A31" w:rsidRDefault="006C7A31" w:rsidP="00005E7F">
      <w:pPr>
        <w:spacing w:after="0" w:line="240" w:lineRule="auto"/>
      </w:pPr>
      <w:r>
        <w:separator/>
      </w:r>
    </w:p>
  </w:footnote>
  <w:footnote w:type="continuationSeparator" w:id="0">
    <w:p w:rsidR="006C7A31" w:rsidRDefault="006C7A31" w:rsidP="00005E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Ind w:w="25" w:type="dxa"/>
      <w:tblBorders>
        <w:bottom w:val="single" w:sz="18" w:space="0" w:color="808080"/>
        <w:insideH w:val="single" w:sz="18" w:space="0" w:color="808080"/>
        <w:insideV w:val="single" w:sz="4" w:space="0" w:color="auto"/>
      </w:tblBorders>
      <w:tblCellMar>
        <w:top w:w="72" w:type="dxa"/>
        <w:left w:w="115" w:type="dxa"/>
        <w:bottom w:w="72" w:type="dxa"/>
        <w:right w:w="115" w:type="dxa"/>
      </w:tblCellMar>
      <w:tblLook w:val="04A0" w:firstRow="1" w:lastRow="0" w:firstColumn="1" w:lastColumn="0" w:noHBand="0" w:noVBand="1"/>
    </w:tblPr>
    <w:tblGrid>
      <w:gridCol w:w="7458"/>
      <w:gridCol w:w="1397"/>
    </w:tblGrid>
    <w:tr w:rsidR="001B0396" w:rsidTr="00185D15">
      <w:trPr>
        <w:trHeight w:val="239"/>
      </w:trPr>
      <w:tc>
        <w:tcPr>
          <w:tcW w:w="7599" w:type="dxa"/>
          <w:tcBorders>
            <w:right w:val="nil"/>
          </w:tcBorders>
        </w:tcPr>
        <w:p w:rsidR="001B0396" w:rsidRPr="00886825" w:rsidRDefault="001B0396" w:rsidP="001B0396">
          <w:pPr>
            <w:pStyle w:val="Header"/>
            <w:rPr>
              <w:rFonts w:ascii="Footlight MT Light" w:hAnsi="Footlight MT Light"/>
              <w:b/>
              <w:sz w:val="20"/>
              <w:szCs w:val="36"/>
            </w:rPr>
          </w:pPr>
          <w:r>
            <w:rPr>
              <w:rFonts w:ascii="Footlight MT Light" w:hAnsi="Footlight MT Light"/>
              <w:noProof/>
              <w:szCs w:val="36"/>
              <w:lang w:val="id-ID" w:eastAsia="id-ID"/>
            </w:rPr>
            <w:drawing>
              <wp:anchor distT="0" distB="0" distL="114300" distR="114300" simplePos="0" relativeHeight="251656192" behindDoc="1" locked="0" layoutInCell="1" allowOverlap="1" wp14:anchorId="39E001BC" wp14:editId="61AF6682">
                <wp:simplePos x="0" y="0"/>
                <wp:positionH relativeFrom="column">
                  <wp:posOffset>3175</wp:posOffset>
                </wp:positionH>
                <wp:positionV relativeFrom="paragraph">
                  <wp:posOffset>0</wp:posOffset>
                </wp:positionV>
                <wp:extent cx="244222" cy="324000"/>
                <wp:effectExtent l="0" t="0" r="0" b="0"/>
                <wp:wrapTight wrapText="bothSides">
                  <wp:wrapPolygon edited="0">
                    <wp:start x="0" y="0"/>
                    <wp:lineTo x="0" y="20329"/>
                    <wp:lineTo x="20250" y="20329"/>
                    <wp:lineTo x="2025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TANG-5.jpg"/>
                        <pic:cNvPicPr/>
                      </pic:nvPicPr>
                      <pic:blipFill>
                        <a:blip r:embed="rId1">
                          <a:extLst>
                            <a:ext uri="{28A0092B-C50C-407E-A947-70E740481C1C}">
                              <a14:useLocalDpi xmlns:a14="http://schemas.microsoft.com/office/drawing/2010/main" val="0"/>
                            </a:ext>
                          </a:extLst>
                        </a:blip>
                        <a:stretch>
                          <a:fillRect/>
                        </a:stretch>
                      </pic:blipFill>
                      <pic:spPr>
                        <a:xfrm>
                          <a:off x="0" y="0"/>
                          <a:ext cx="244222" cy="324000"/>
                        </a:xfrm>
                        <a:prstGeom prst="rect">
                          <a:avLst/>
                        </a:prstGeom>
                      </pic:spPr>
                    </pic:pic>
                  </a:graphicData>
                </a:graphic>
                <wp14:sizeRelH relativeFrom="page">
                  <wp14:pctWidth>0</wp14:pctWidth>
                </wp14:sizeRelH>
                <wp14:sizeRelV relativeFrom="page">
                  <wp14:pctHeight>0</wp14:pctHeight>
                </wp14:sizeRelV>
              </wp:anchor>
            </w:drawing>
          </w:r>
          <w:r>
            <w:rPr>
              <w:rFonts w:ascii="Footlight MT Light" w:hAnsi="Footlight MT Light"/>
              <w:szCs w:val="36"/>
            </w:rPr>
            <w:t xml:space="preserve">  </w:t>
          </w:r>
          <w:r w:rsidRPr="00886825">
            <w:rPr>
              <w:rFonts w:ascii="Footlight MT Light" w:hAnsi="Footlight MT Light"/>
              <w:b/>
              <w:sz w:val="20"/>
              <w:szCs w:val="36"/>
            </w:rPr>
            <w:t>RPJMD Kabupaten Sintang</w:t>
          </w:r>
        </w:p>
        <w:p w:rsidR="001B0396" w:rsidRPr="00BB4310" w:rsidRDefault="001B0396" w:rsidP="001B0396">
          <w:pPr>
            <w:pStyle w:val="Header"/>
            <w:rPr>
              <w:rFonts w:ascii="Footlight MT Light" w:hAnsi="Footlight MT Light"/>
              <w:szCs w:val="36"/>
            </w:rPr>
          </w:pPr>
          <w:r w:rsidRPr="00886825">
            <w:rPr>
              <w:rFonts w:ascii="Footlight MT Light" w:hAnsi="Footlight MT Light"/>
              <w:b/>
              <w:bCs/>
              <w:sz w:val="20"/>
              <w:szCs w:val="36"/>
            </w:rPr>
            <w:t xml:space="preserve">  2016-2021</w:t>
          </w:r>
        </w:p>
      </w:tc>
      <w:tc>
        <w:tcPr>
          <w:tcW w:w="1423" w:type="dxa"/>
          <w:tcBorders>
            <w:top w:val="nil"/>
            <w:left w:val="nil"/>
          </w:tcBorders>
        </w:tcPr>
        <w:p w:rsidR="001B0396" w:rsidRPr="00C96895" w:rsidRDefault="001B0396" w:rsidP="001B0396">
          <w:pPr>
            <w:pStyle w:val="Header"/>
            <w:rPr>
              <w:rFonts w:ascii="Footlight MT Light" w:hAnsi="Footlight MT Light"/>
              <w:b/>
              <w:bCs/>
              <w:color w:val="4F81BD"/>
              <w:sz w:val="36"/>
              <w:szCs w:val="36"/>
            </w:rPr>
          </w:pPr>
        </w:p>
      </w:tc>
    </w:tr>
  </w:tbl>
  <w:p w:rsidR="00D95DBB" w:rsidRPr="001B0396" w:rsidRDefault="00D95DBB" w:rsidP="001B03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34C60"/>
    <w:multiLevelType w:val="hybridMultilevel"/>
    <w:tmpl w:val="B9C2C486"/>
    <w:lvl w:ilvl="0" w:tplc="0E926D62">
      <w:start w:val="4"/>
      <w:numFmt w:val="bullet"/>
      <w:lvlText w:val="-"/>
      <w:lvlJc w:val="left"/>
      <w:pPr>
        <w:ind w:left="1800" w:hanging="360"/>
      </w:pPr>
      <w:rPr>
        <w:rFonts w:ascii="Cambria" w:eastAsiaTheme="minorEastAsia" w:hAnsi="Cambria" w:cs="Trebuchet M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54566B9"/>
    <w:multiLevelType w:val="hybridMultilevel"/>
    <w:tmpl w:val="A1746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D1280"/>
    <w:multiLevelType w:val="hybridMultilevel"/>
    <w:tmpl w:val="5F84C04C"/>
    <w:lvl w:ilvl="0" w:tplc="173EE38E">
      <w:start w:val="100"/>
      <w:numFmt w:val="low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nsid w:val="0C891D1F"/>
    <w:multiLevelType w:val="multilevel"/>
    <w:tmpl w:val="0E28607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2E75861"/>
    <w:multiLevelType w:val="multilevel"/>
    <w:tmpl w:val="377CF162"/>
    <w:lvl w:ilvl="0">
      <w:start w:val="4"/>
      <w:numFmt w:val="decimal"/>
      <w:lvlText w:val="%1."/>
      <w:lvlJc w:val="left"/>
      <w:pPr>
        <w:ind w:left="612" w:hanging="612"/>
      </w:pPr>
      <w:rPr>
        <w:rFonts w:hint="default"/>
      </w:rPr>
    </w:lvl>
    <w:lvl w:ilvl="1">
      <w:start w:val="1"/>
      <w:numFmt w:val="decimal"/>
      <w:lvlText w:val="%2."/>
      <w:lvlJc w:val="left"/>
      <w:pPr>
        <w:ind w:left="720" w:hanging="720"/>
      </w:pPr>
      <w:rPr>
        <w:rFonts w:hint="default"/>
      </w:rPr>
    </w:lvl>
    <w:lvl w:ilvl="2">
      <w:start w:val="7"/>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160B6542"/>
    <w:multiLevelType w:val="hybridMultilevel"/>
    <w:tmpl w:val="1C5693B0"/>
    <w:lvl w:ilvl="0" w:tplc="CD20C214">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AE7384"/>
    <w:multiLevelType w:val="multilevel"/>
    <w:tmpl w:val="9B220D8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DBD119F"/>
    <w:multiLevelType w:val="hybridMultilevel"/>
    <w:tmpl w:val="06A2E56A"/>
    <w:lvl w:ilvl="0" w:tplc="B4CA6230">
      <w:start w:val="1"/>
      <w:numFmt w:val="decimal"/>
      <w:lvlText w:val="%1."/>
      <w:lvlJc w:val="left"/>
      <w:pPr>
        <w:tabs>
          <w:tab w:val="num" w:pos="720"/>
        </w:tabs>
        <w:ind w:left="720" w:hanging="360"/>
      </w:pPr>
      <w:rPr>
        <w:rFonts w:asciiTheme="majorHAnsi" w:hAnsiTheme="majorHAnsi" w:cs="Times New Roman" w:hint="default"/>
        <w:color w:val="auto"/>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3A00741E">
      <w:start w:val="2"/>
      <w:numFmt w:val="upperLetter"/>
      <w:lvlText w:val="%4."/>
      <w:lvlJc w:val="left"/>
      <w:pPr>
        <w:tabs>
          <w:tab w:val="num" w:pos="2955"/>
        </w:tabs>
        <w:ind w:left="2955" w:hanging="435"/>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2F66070"/>
    <w:multiLevelType w:val="hybridMultilevel"/>
    <w:tmpl w:val="1004A854"/>
    <w:lvl w:ilvl="0" w:tplc="0409000F">
      <w:start w:val="1"/>
      <w:numFmt w:val="decimal"/>
      <w:lvlText w:val="%1."/>
      <w:lvlJc w:val="left"/>
      <w:pPr>
        <w:tabs>
          <w:tab w:val="num" w:pos="720"/>
        </w:tabs>
        <w:ind w:left="720" w:hanging="360"/>
      </w:pPr>
      <w:rPr>
        <w:rFonts w:cs="Times New Roman"/>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DD8CD988">
      <w:start w:val="2"/>
      <w:numFmt w:val="upperLetter"/>
      <w:lvlText w:val="%4."/>
      <w:lvlJc w:val="left"/>
      <w:pPr>
        <w:tabs>
          <w:tab w:val="num" w:pos="2955"/>
        </w:tabs>
        <w:ind w:left="2955" w:hanging="435"/>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31C2192"/>
    <w:multiLevelType w:val="hybridMultilevel"/>
    <w:tmpl w:val="18D4EA02"/>
    <w:lvl w:ilvl="0" w:tplc="EEA01A6E">
      <w:start w:val="1"/>
      <w:numFmt w:val="bullet"/>
      <w:lvlText w:val=""/>
      <w:lvlJc w:val="left"/>
      <w:pPr>
        <w:tabs>
          <w:tab w:val="num" w:pos="720"/>
        </w:tabs>
        <w:ind w:left="720" w:hanging="360"/>
      </w:pPr>
      <w:rPr>
        <w:rFonts w:ascii="Wingdings 2" w:hAnsi="Wingdings 2" w:hint="default"/>
      </w:rPr>
    </w:lvl>
    <w:lvl w:ilvl="1" w:tplc="63029FA2" w:tentative="1">
      <w:start w:val="1"/>
      <w:numFmt w:val="bullet"/>
      <w:lvlText w:val=""/>
      <w:lvlJc w:val="left"/>
      <w:pPr>
        <w:tabs>
          <w:tab w:val="num" w:pos="1440"/>
        </w:tabs>
        <w:ind w:left="1440" w:hanging="360"/>
      </w:pPr>
      <w:rPr>
        <w:rFonts w:ascii="Wingdings 2" w:hAnsi="Wingdings 2" w:hint="default"/>
      </w:rPr>
    </w:lvl>
    <w:lvl w:ilvl="2" w:tplc="73342764" w:tentative="1">
      <w:start w:val="1"/>
      <w:numFmt w:val="bullet"/>
      <w:lvlText w:val=""/>
      <w:lvlJc w:val="left"/>
      <w:pPr>
        <w:tabs>
          <w:tab w:val="num" w:pos="2160"/>
        </w:tabs>
        <w:ind w:left="2160" w:hanging="360"/>
      </w:pPr>
      <w:rPr>
        <w:rFonts w:ascii="Wingdings 2" w:hAnsi="Wingdings 2" w:hint="default"/>
      </w:rPr>
    </w:lvl>
    <w:lvl w:ilvl="3" w:tplc="A558C978" w:tentative="1">
      <w:start w:val="1"/>
      <w:numFmt w:val="bullet"/>
      <w:lvlText w:val=""/>
      <w:lvlJc w:val="left"/>
      <w:pPr>
        <w:tabs>
          <w:tab w:val="num" w:pos="2880"/>
        </w:tabs>
        <w:ind w:left="2880" w:hanging="360"/>
      </w:pPr>
      <w:rPr>
        <w:rFonts w:ascii="Wingdings 2" w:hAnsi="Wingdings 2" w:hint="default"/>
      </w:rPr>
    </w:lvl>
    <w:lvl w:ilvl="4" w:tplc="8398080C" w:tentative="1">
      <w:start w:val="1"/>
      <w:numFmt w:val="bullet"/>
      <w:lvlText w:val=""/>
      <w:lvlJc w:val="left"/>
      <w:pPr>
        <w:tabs>
          <w:tab w:val="num" w:pos="3600"/>
        </w:tabs>
        <w:ind w:left="3600" w:hanging="360"/>
      </w:pPr>
      <w:rPr>
        <w:rFonts w:ascii="Wingdings 2" w:hAnsi="Wingdings 2" w:hint="default"/>
      </w:rPr>
    </w:lvl>
    <w:lvl w:ilvl="5" w:tplc="13B447B2" w:tentative="1">
      <w:start w:val="1"/>
      <w:numFmt w:val="bullet"/>
      <w:lvlText w:val=""/>
      <w:lvlJc w:val="left"/>
      <w:pPr>
        <w:tabs>
          <w:tab w:val="num" w:pos="4320"/>
        </w:tabs>
        <w:ind w:left="4320" w:hanging="360"/>
      </w:pPr>
      <w:rPr>
        <w:rFonts w:ascii="Wingdings 2" w:hAnsi="Wingdings 2" w:hint="default"/>
      </w:rPr>
    </w:lvl>
    <w:lvl w:ilvl="6" w:tplc="0BE0CA7C" w:tentative="1">
      <w:start w:val="1"/>
      <w:numFmt w:val="bullet"/>
      <w:lvlText w:val=""/>
      <w:lvlJc w:val="left"/>
      <w:pPr>
        <w:tabs>
          <w:tab w:val="num" w:pos="5040"/>
        </w:tabs>
        <w:ind w:left="5040" w:hanging="360"/>
      </w:pPr>
      <w:rPr>
        <w:rFonts w:ascii="Wingdings 2" w:hAnsi="Wingdings 2" w:hint="default"/>
      </w:rPr>
    </w:lvl>
    <w:lvl w:ilvl="7" w:tplc="87E83FBA" w:tentative="1">
      <w:start w:val="1"/>
      <w:numFmt w:val="bullet"/>
      <w:lvlText w:val=""/>
      <w:lvlJc w:val="left"/>
      <w:pPr>
        <w:tabs>
          <w:tab w:val="num" w:pos="5760"/>
        </w:tabs>
        <w:ind w:left="5760" w:hanging="360"/>
      </w:pPr>
      <w:rPr>
        <w:rFonts w:ascii="Wingdings 2" w:hAnsi="Wingdings 2" w:hint="default"/>
      </w:rPr>
    </w:lvl>
    <w:lvl w:ilvl="8" w:tplc="51DE4782" w:tentative="1">
      <w:start w:val="1"/>
      <w:numFmt w:val="bullet"/>
      <w:lvlText w:val=""/>
      <w:lvlJc w:val="left"/>
      <w:pPr>
        <w:tabs>
          <w:tab w:val="num" w:pos="6480"/>
        </w:tabs>
        <w:ind w:left="6480" w:hanging="360"/>
      </w:pPr>
      <w:rPr>
        <w:rFonts w:ascii="Wingdings 2" w:hAnsi="Wingdings 2" w:hint="default"/>
      </w:rPr>
    </w:lvl>
  </w:abstractNum>
  <w:abstractNum w:abstractNumId="10">
    <w:nsid w:val="28A162B7"/>
    <w:multiLevelType w:val="multilevel"/>
    <w:tmpl w:val="A208941C"/>
    <w:lvl w:ilvl="0">
      <w:start w:val="1"/>
      <w:numFmt w:val="bullet"/>
      <w:lvlText w:val=""/>
      <w:lvlJc w:val="left"/>
      <w:pPr>
        <w:ind w:left="612" w:hanging="612"/>
      </w:pPr>
      <w:rPr>
        <w:rFonts w:ascii="Symbol" w:hAnsi="Symbol" w:hint="default"/>
      </w:rPr>
    </w:lvl>
    <w:lvl w:ilvl="1">
      <w:start w:val="1"/>
      <w:numFmt w:val="decimal"/>
      <w:lvlText w:val="%1.%2."/>
      <w:lvlJc w:val="left"/>
      <w:pPr>
        <w:ind w:left="720" w:hanging="720"/>
      </w:pPr>
      <w:rPr>
        <w:rFonts w:hint="default"/>
      </w:rPr>
    </w:lvl>
    <w:lvl w:ilvl="2">
      <w:start w:val="2"/>
      <w:numFmt w:val="decimal"/>
      <w:lvlText w:val="%1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2BE47511"/>
    <w:multiLevelType w:val="multilevel"/>
    <w:tmpl w:val="DA708F7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2FDA0B0F"/>
    <w:multiLevelType w:val="multilevel"/>
    <w:tmpl w:val="A260DC42"/>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30B01108"/>
    <w:multiLevelType w:val="hybridMultilevel"/>
    <w:tmpl w:val="44CCBB2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313158FF"/>
    <w:multiLevelType w:val="hybridMultilevel"/>
    <w:tmpl w:val="C7A8343C"/>
    <w:lvl w:ilvl="0" w:tplc="77768488">
      <w:start w:val="4"/>
      <w:numFmt w:val="bullet"/>
      <w:lvlText w:val="-"/>
      <w:lvlJc w:val="left"/>
      <w:pPr>
        <w:ind w:left="1080" w:hanging="360"/>
      </w:pPr>
      <w:rPr>
        <w:rFonts w:ascii="Cambria" w:eastAsiaTheme="minorEastAsia" w:hAnsi="Cambria"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5037A58"/>
    <w:multiLevelType w:val="hybridMultilevel"/>
    <w:tmpl w:val="880A8EE2"/>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6">
    <w:nsid w:val="3AB608F9"/>
    <w:multiLevelType w:val="multilevel"/>
    <w:tmpl w:val="FF04C33A"/>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nsid w:val="3FA13EFF"/>
    <w:multiLevelType w:val="hybridMultilevel"/>
    <w:tmpl w:val="5A0AB0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B30443"/>
    <w:multiLevelType w:val="hybridMultilevel"/>
    <w:tmpl w:val="63C4F300"/>
    <w:lvl w:ilvl="0" w:tplc="0409000F">
      <w:start w:val="1"/>
      <w:numFmt w:val="decimal"/>
      <w:lvlText w:val="%1."/>
      <w:lvlJc w:val="left"/>
      <w:pPr>
        <w:tabs>
          <w:tab w:val="num" w:pos="720"/>
        </w:tabs>
        <w:ind w:left="720" w:hanging="360"/>
      </w:pPr>
      <w:rPr>
        <w:rFonts w:cs="Times New Roman"/>
      </w:rPr>
    </w:lvl>
    <w:lvl w:ilvl="1" w:tplc="0409000F">
      <w:start w:val="1"/>
      <w:numFmt w:val="decimal"/>
      <w:lvlText w:val="%2."/>
      <w:lvlJc w:val="left"/>
      <w:pPr>
        <w:tabs>
          <w:tab w:val="num" w:pos="1743"/>
        </w:tabs>
        <w:ind w:left="1743" w:hanging="663"/>
      </w:pPr>
      <w:rPr>
        <w:rFonts w:hint="default"/>
        <w:b w:val="0"/>
      </w:rPr>
    </w:lvl>
    <w:lvl w:ilvl="2" w:tplc="0409001B">
      <w:start w:val="1"/>
      <w:numFmt w:val="lowerRoman"/>
      <w:lvlText w:val="%3."/>
      <w:lvlJc w:val="right"/>
      <w:pPr>
        <w:tabs>
          <w:tab w:val="num" w:pos="2160"/>
        </w:tabs>
        <w:ind w:left="2160" w:hanging="180"/>
      </w:pPr>
      <w:rPr>
        <w:rFonts w:cs="Times New Roman"/>
      </w:rPr>
    </w:lvl>
    <w:lvl w:ilvl="3" w:tplc="3A00741E">
      <w:start w:val="2"/>
      <w:numFmt w:val="upperLetter"/>
      <w:lvlText w:val="%4."/>
      <w:lvlJc w:val="left"/>
      <w:pPr>
        <w:tabs>
          <w:tab w:val="num" w:pos="2955"/>
        </w:tabs>
        <w:ind w:left="2955" w:hanging="435"/>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A555E2B"/>
    <w:multiLevelType w:val="multilevel"/>
    <w:tmpl w:val="84AA1558"/>
    <w:lvl w:ilvl="0">
      <w:start w:val="4"/>
      <w:numFmt w:val="decimal"/>
      <w:lvlText w:val="%1."/>
      <w:lvlJc w:val="left"/>
      <w:pPr>
        <w:ind w:left="612" w:hanging="612"/>
      </w:pPr>
      <w:rPr>
        <w:rFonts w:hint="default"/>
      </w:rPr>
    </w:lvl>
    <w:lvl w:ilvl="1">
      <w:start w:val="1"/>
      <w:numFmt w:val="decimal"/>
      <w:lvlText w:val="%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heme="majorHAnsi" w:eastAsiaTheme="minorEastAsia" w:hAnsiTheme="majorHAnsi" w:cs="Trebuchet MS"/>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4E16764D"/>
    <w:multiLevelType w:val="multilevel"/>
    <w:tmpl w:val="A208941C"/>
    <w:lvl w:ilvl="0">
      <w:start w:val="1"/>
      <w:numFmt w:val="bullet"/>
      <w:lvlText w:val=""/>
      <w:lvlJc w:val="left"/>
      <w:pPr>
        <w:ind w:left="612" w:hanging="612"/>
      </w:pPr>
      <w:rPr>
        <w:rFonts w:ascii="Symbol" w:hAnsi="Symbol" w:hint="default"/>
      </w:rPr>
    </w:lvl>
    <w:lvl w:ilvl="1">
      <w:start w:val="1"/>
      <w:numFmt w:val="decimal"/>
      <w:lvlText w:val="%1.%2."/>
      <w:lvlJc w:val="left"/>
      <w:pPr>
        <w:ind w:left="720" w:hanging="720"/>
      </w:pPr>
      <w:rPr>
        <w:rFonts w:hint="default"/>
      </w:rPr>
    </w:lvl>
    <w:lvl w:ilvl="2">
      <w:start w:val="2"/>
      <w:numFmt w:val="decimal"/>
      <w:lvlText w:val="%1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4E5A26B9"/>
    <w:multiLevelType w:val="hybridMultilevel"/>
    <w:tmpl w:val="873A2684"/>
    <w:lvl w:ilvl="0" w:tplc="EF26437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C60FD"/>
    <w:multiLevelType w:val="hybridMultilevel"/>
    <w:tmpl w:val="26063F58"/>
    <w:lvl w:ilvl="0" w:tplc="9ACE715A">
      <w:start w:val="1"/>
      <w:numFmt w:val="bullet"/>
      <w:lvlText w:val=""/>
      <w:lvlJc w:val="left"/>
      <w:pPr>
        <w:tabs>
          <w:tab w:val="num" w:pos="720"/>
        </w:tabs>
        <w:ind w:left="720" w:hanging="360"/>
      </w:pPr>
      <w:rPr>
        <w:rFonts w:ascii="Wingdings 2" w:hAnsi="Wingdings 2" w:hint="default"/>
      </w:rPr>
    </w:lvl>
    <w:lvl w:ilvl="1" w:tplc="F7DEAE22" w:tentative="1">
      <w:start w:val="1"/>
      <w:numFmt w:val="bullet"/>
      <w:lvlText w:val=""/>
      <w:lvlJc w:val="left"/>
      <w:pPr>
        <w:tabs>
          <w:tab w:val="num" w:pos="1440"/>
        </w:tabs>
        <w:ind w:left="1440" w:hanging="360"/>
      </w:pPr>
      <w:rPr>
        <w:rFonts w:ascii="Wingdings 2" w:hAnsi="Wingdings 2" w:hint="default"/>
      </w:rPr>
    </w:lvl>
    <w:lvl w:ilvl="2" w:tplc="D5DE5BDA" w:tentative="1">
      <w:start w:val="1"/>
      <w:numFmt w:val="bullet"/>
      <w:lvlText w:val=""/>
      <w:lvlJc w:val="left"/>
      <w:pPr>
        <w:tabs>
          <w:tab w:val="num" w:pos="2160"/>
        </w:tabs>
        <w:ind w:left="2160" w:hanging="360"/>
      </w:pPr>
      <w:rPr>
        <w:rFonts w:ascii="Wingdings 2" w:hAnsi="Wingdings 2" w:hint="default"/>
      </w:rPr>
    </w:lvl>
    <w:lvl w:ilvl="3" w:tplc="0DC0E904" w:tentative="1">
      <w:start w:val="1"/>
      <w:numFmt w:val="bullet"/>
      <w:lvlText w:val=""/>
      <w:lvlJc w:val="left"/>
      <w:pPr>
        <w:tabs>
          <w:tab w:val="num" w:pos="2880"/>
        </w:tabs>
        <w:ind w:left="2880" w:hanging="360"/>
      </w:pPr>
      <w:rPr>
        <w:rFonts w:ascii="Wingdings 2" w:hAnsi="Wingdings 2" w:hint="default"/>
      </w:rPr>
    </w:lvl>
    <w:lvl w:ilvl="4" w:tplc="E2CAF83C" w:tentative="1">
      <w:start w:val="1"/>
      <w:numFmt w:val="bullet"/>
      <w:lvlText w:val=""/>
      <w:lvlJc w:val="left"/>
      <w:pPr>
        <w:tabs>
          <w:tab w:val="num" w:pos="3600"/>
        </w:tabs>
        <w:ind w:left="3600" w:hanging="360"/>
      </w:pPr>
      <w:rPr>
        <w:rFonts w:ascii="Wingdings 2" w:hAnsi="Wingdings 2" w:hint="default"/>
      </w:rPr>
    </w:lvl>
    <w:lvl w:ilvl="5" w:tplc="B34A9D5C" w:tentative="1">
      <w:start w:val="1"/>
      <w:numFmt w:val="bullet"/>
      <w:lvlText w:val=""/>
      <w:lvlJc w:val="left"/>
      <w:pPr>
        <w:tabs>
          <w:tab w:val="num" w:pos="4320"/>
        </w:tabs>
        <w:ind w:left="4320" w:hanging="360"/>
      </w:pPr>
      <w:rPr>
        <w:rFonts w:ascii="Wingdings 2" w:hAnsi="Wingdings 2" w:hint="default"/>
      </w:rPr>
    </w:lvl>
    <w:lvl w:ilvl="6" w:tplc="4CD61F88" w:tentative="1">
      <w:start w:val="1"/>
      <w:numFmt w:val="bullet"/>
      <w:lvlText w:val=""/>
      <w:lvlJc w:val="left"/>
      <w:pPr>
        <w:tabs>
          <w:tab w:val="num" w:pos="5040"/>
        </w:tabs>
        <w:ind w:left="5040" w:hanging="360"/>
      </w:pPr>
      <w:rPr>
        <w:rFonts w:ascii="Wingdings 2" w:hAnsi="Wingdings 2" w:hint="default"/>
      </w:rPr>
    </w:lvl>
    <w:lvl w:ilvl="7" w:tplc="2A74EA5C" w:tentative="1">
      <w:start w:val="1"/>
      <w:numFmt w:val="bullet"/>
      <w:lvlText w:val=""/>
      <w:lvlJc w:val="left"/>
      <w:pPr>
        <w:tabs>
          <w:tab w:val="num" w:pos="5760"/>
        </w:tabs>
        <w:ind w:left="5760" w:hanging="360"/>
      </w:pPr>
      <w:rPr>
        <w:rFonts w:ascii="Wingdings 2" w:hAnsi="Wingdings 2" w:hint="default"/>
      </w:rPr>
    </w:lvl>
    <w:lvl w:ilvl="8" w:tplc="88F0C26A" w:tentative="1">
      <w:start w:val="1"/>
      <w:numFmt w:val="bullet"/>
      <w:lvlText w:val=""/>
      <w:lvlJc w:val="left"/>
      <w:pPr>
        <w:tabs>
          <w:tab w:val="num" w:pos="6480"/>
        </w:tabs>
        <w:ind w:left="6480" w:hanging="360"/>
      </w:pPr>
      <w:rPr>
        <w:rFonts w:ascii="Wingdings 2" w:hAnsi="Wingdings 2" w:hint="default"/>
      </w:rPr>
    </w:lvl>
  </w:abstractNum>
  <w:abstractNum w:abstractNumId="23">
    <w:nsid w:val="57372B1E"/>
    <w:multiLevelType w:val="multilevel"/>
    <w:tmpl w:val="9556B386"/>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7EE1C2F"/>
    <w:multiLevelType w:val="hybridMultilevel"/>
    <w:tmpl w:val="3DEA8736"/>
    <w:lvl w:ilvl="0" w:tplc="A78634D6">
      <w:start w:val="1"/>
      <w:numFmt w:val="decimal"/>
      <w:lvlText w:val="%1."/>
      <w:lvlJc w:val="left"/>
      <w:pPr>
        <w:ind w:left="753" w:hanging="360"/>
      </w:pPr>
      <w:rPr>
        <w:b w:val="0"/>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25">
    <w:nsid w:val="581D0C97"/>
    <w:multiLevelType w:val="hybridMultilevel"/>
    <w:tmpl w:val="DB14331C"/>
    <w:lvl w:ilvl="0" w:tplc="0409000F">
      <w:start w:val="1"/>
      <w:numFmt w:val="decimal"/>
      <w:lvlText w:val="%1."/>
      <w:lvlJc w:val="left"/>
      <w:pPr>
        <w:tabs>
          <w:tab w:val="num" w:pos="720"/>
        </w:tabs>
        <w:ind w:left="720" w:hanging="360"/>
      </w:pPr>
      <w:rPr>
        <w:rFonts w:cs="Times New Roman"/>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3A00741E">
      <w:start w:val="2"/>
      <w:numFmt w:val="upperLetter"/>
      <w:lvlText w:val="%4."/>
      <w:lvlJc w:val="left"/>
      <w:pPr>
        <w:tabs>
          <w:tab w:val="num" w:pos="2955"/>
        </w:tabs>
        <w:ind w:left="2955" w:hanging="435"/>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8A21270"/>
    <w:multiLevelType w:val="hybridMultilevel"/>
    <w:tmpl w:val="310E2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C67F9D"/>
    <w:multiLevelType w:val="hybridMultilevel"/>
    <w:tmpl w:val="DB14331C"/>
    <w:lvl w:ilvl="0" w:tplc="0409000F">
      <w:start w:val="1"/>
      <w:numFmt w:val="decimal"/>
      <w:lvlText w:val="%1."/>
      <w:lvlJc w:val="left"/>
      <w:pPr>
        <w:tabs>
          <w:tab w:val="num" w:pos="720"/>
        </w:tabs>
        <w:ind w:left="720" w:hanging="360"/>
      </w:pPr>
      <w:rPr>
        <w:rFonts w:cs="Times New Roman"/>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3A00741E">
      <w:start w:val="2"/>
      <w:numFmt w:val="upperLetter"/>
      <w:lvlText w:val="%4."/>
      <w:lvlJc w:val="left"/>
      <w:pPr>
        <w:tabs>
          <w:tab w:val="num" w:pos="2955"/>
        </w:tabs>
        <w:ind w:left="2955" w:hanging="435"/>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5B285D03"/>
    <w:multiLevelType w:val="hybridMultilevel"/>
    <w:tmpl w:val="A1746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6E43B9"/>
    <w:multiLevelType w:val="hybridMultilevel"/>
    <w:tmpl w:val="D63C6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870698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BD336D"/>
    <w:multiLevelType w:val="multilevel"/>
    <w:tmpl w:val="4190B3CE"/>
    <w:lvl w:ilvl="0">
      <w:start w:val="4"/>
      <w:numFmt w:val="decimal"/>
      <w:lvlText w:val="%1"/>
      <w:lvlJc w:val="left"/>
      <w:pPr>
        <w:ind w:left="510" w:hanging="510"/>
      </w:pPr>
      <w:rPr>
        <w:rFonts w:ascii="Tahoma" w:hAnsi="Tahoma" w:cs="Tahoma" w:hint="default"/>
        <w:sz w:val="22"/>
      </w:rPr>
    </w:lvl>
    <w:lvl w:ilvl="1">
      <w:start w:val="2"/>
      <w:numFmt w:val="decimal"/>
      <w:lvlText w:val="%1.%2"/>
      <w:lvlJc w:val="left"/>
      <w:pPr>
        <w:ind w:left="510" w:hanging="510"/>
      </w:pPr>
      <w:rPr>
        <w:rFonts w:ascii="Tahoma" w:hAnsi="Tahoma" w:cs="Tahoma" w:hint="default"/>
        <w:sz w:val="22"/>
      </w:rPr>
    </w:lvl>
    <w:lvl w:ilvl="2">
      <w:start w:val="2"/>
      <w:numFmt w:val="decimal"/>
      <w:lvlText w:val="%1.%2.%3"/>
      <w:lvlJc w:val="left"/>
      <w:pPr>
        <w:ind w:left="720" w:hanging="720"/>
      </w:pPr>
      <w:rPr>
        <w:rFonts w:ascii="Tahoma" w:hAnsi="Tahoma" w:cs="Tahoma" w:hint="default"/>
        <w:sz w:val="22"/>
      </w:rPr>
    </w:lvl>
    <w:lvl w:ilvl="3">
      <w:start w:val="1"/>
      <w:numFmt w:val="decimal"/>
      <w:lvlText w:val="%1.%2.%3.%4"/>
      <w:lvlJc w:val="left"/>
      <w:pPr>
        <w:ind w:left="1080" w:hanging="1080"/>
      </w:pPr>
      <w:rPr>
        <w:rFonts w:ascii="Tahoma" w:hAnsi="Tahoma" w:cs="Tahoma" w:hint="default"/>
        <w:sz w:val="22"/>
      </w:rPr>
    </w:lvl>
    <w:lvl w:ilvl="4">
      <w:start w:val="1"/>
      <w:numFmt w:val="decimal"/>
      <w:lvlText w:val="%1.%2.%3.%4.%5"/>
      <w:lvlJc w:val="left"/>
      <w:pPr>
        <w:ind w:left="1080" w:hanging="1080"/>
      </w:pPr>
      <w:rPr>
        <w:rFonts w:ascii="Tahoma" w:hAnsi="Tahoma" w:cs="Tahoma" w:hint="default"/>
        <w:sz w:val="22"/>
      </w:rPr>
    </w:lvl>
    <w:lvl w:ilvl="5">
      <w:start w:val="1"/>
      <w:numFmt w:val="decimal"/>
      <w:lvlText w:val="%1.%2.%3.%4.%5.%6"/>
      <w:lvlJc w:val="left"/>
      <w:pPr>
        <w:ind w:left="1440" w:hanging="1440"/>
      </w:pPr>
      <w:rPr>
        <w:rFonts w:ascii="Tahoma" w:hAnsi="Tahoma" w:cs="Tahoma" w:hint="default"/>
        <w:sz w:val="22"/>
      </w:rPr>
    </w:lvl>
    <w:lvl w:ilvl="6">
      <w:start w:val="1"/>
      <w:numFmt w:val="decimal"/>
      <w:lvlText w:val="%1.%2.%3.%4.%5.%6.%7"/>
      <w:lvlJc w:val="left"/>
      <w:pPr>
        <w:ind w:left="1440" w:hanging="1440"/>
      </w:pPr>
      <w:rPr>
        <w:rFonts w:ascii="Tahoma" w:hAnsi="Tahoma" w:cs="Tahoma" w:hint="default"/>
        <w:sz w:val="22"/>
      </w:rPr>
    </w:lvl>
    <w:lvl w:ilvl="7">
      <w:start w:val="1"/>
      <w:numFmt w:val="decimal"/>
      <w:lvlText w:val="%1.%2.%3.%4.%5.%6.%7.%8"/>
      <w:lvlJc w:val="left"/>
      <w:pPr>
        <w:ind w:left="1800" w:hanging="1800"/>
      </w:pPr>
      <w:rPr>
        <w:rFonts w:ascii="Tahoma" w:hAnsi="Tahoma" w:cs="Tahoma" w:hint="default"/>
        <w:sz w:val="22"/>
      </w:rPr>
    </w:lvl>
    <w:lvl w:ilvl="8">
      <w:start w:val="1"/>
      <w:numFmt w:val="decimal"/>
      <w:lvlText w:val="%1.%2.%3.%4.%5.%6.%7.%8.%9"/>
      <w:lvlJc w:val="left"/>
      <w:pPr>
        <w:ind w:left="1800" w:hanging="1800"/>
      </w:pPr>
      <w:rPr>
        <w:rFonts w:ascii="Tahoma" w:hAnsi="Tahoma" w:cs="Tahoma" w:hint="default"/>
        <w:sz w:val="22"/>
      </w:rPr>
    </w:lvl>
  </w:abstractNum>
  <w:abstractNum w:abstractNumId="31">
    <w:nsid w:val="635B688E"/>
    <w:multiLevelType w:val="hybridMultilevel"/>
    <w:tmpl w:val="DB14331C"/>
    <w:lvl w:ilvl="0" w:tplc="0409000F">
      <w:start w:val="1"/>
      <w:numFmt w:val="decimal"/>
      <w:lvlText w:val="%1."/>
      <w:lvlJc w:val="left"/>
      <w:pPr>
        <w:tabs>
          <w:tab w:val="num" w:pos="720"/>
        </w:tabs>
        <w:ind w:left="720" w:hanging="360"/>
      </w:pPr>
      <w:rPr>
        <w:rFonts w:cs="Times New Roman"/>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3A00741E">
      <w:start w:val="2"/>
      <w:numFmt w:val="upperLetter"/>
      <w:lvlText w:val="%4."/>
      <w:lvlJc w:val="left"/>
      <w:pPr>
        <w:tabs>
          <w:tab w:val="num" w:pos="2955"/>
        </w:tabs>
        <w:ind w:left="2955" w:hanging="435"/>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558259B"/>
    <w:multiLevelType w:val="hybridMultilevel"/>
    <w:tmpl w:val="44CCBB2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7AC7480"/>
    <w:multiLevelType w:val="multilevel"/>
    <w:tmpl w:val="C6AC4214"/>
    <w:lvl w:ilvl="0">
      <w:start w:val="1"/>
      <w:numFmt w:val="decimal"/>
      <w:lvlText w:val="%1."/>
      <w:lvlJc w:val="left"/>
      <w:pPr>
        <w:tabs>
          <w:tab w:val="num" w:pos="1743"/>
        </w:tabs>
        <w:ind w:left="1743" w:hanging="663"/>
      </w:pPr>
      <w:rPr>
        <w:rFonts w:cs="Times New Roman" w:hint="default"/>
        <w:b w:val="0"/>
      </w:rPr>
    </w:lvl>
    <w:lvl w:ilvl="1">
      <w:start w:val="2"/>
      <w:numFmt w:val="decimal"/>
      <w:isLgl/>
      <w:lvlText w:val="%1.%2."/>
      <w:lvlJc w:val="left"/>
      <w:pPr>
        <w:ind w:left="1800" w:hanging="720"/>
      </w:pPr>
      <w:rPr>
        <w:rFonts w:hint="default"/>
      </w:rPr>
    </w:lvl>
    <w:lvl w:ilvl="2">
      <w:start w:val="6"/>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nsid w:val="6E4A5805"/>
    <w:multiLevelType w:val="hybridMultilevel"/>
    <w:tmpl w:val="0E9240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0E83BC6"/>
    <w:multiLevelType w:val="hybridMultilevel"/>
    <w:tmpl w:val="A7B8E69C"/>
    <w:lvl w:ilvl="0" w:tplc="B628C850">
      <w:start w:val="1"/>
      <w:numFmt w:val="bullet"/>
      <w:lvlText w:val=""/>
      <w:lvlJc w:val="left"/>
      <w:pPr>
        <w:tabs>
          <w:tab w:val="num" w:pos="720"/>
        </w:tabs>
        <w:ind w:left="720" w:hanging="360"/>
      </w:pPr>
      <w:rPr>
        <w:rFonts w:ascii="Wingdings 2" w:hAnsi="Wingdings 2" w:hint="default"/>
      </w:rPr>
    </w:lvl>
    <w:lvl w:ilvl="1" w:tplc="5B32282A" w:tentative="1">
      <w:start w:val="1"/>
      <w:numFmt w:val="bullet"/>
      <w:lvlText w:val=""/>
      <w:lvlJc w:val="left"/>
      <w:pPr>
        <w:tabs>
          <w:tab w:val="num" w:pos="1440"/>
        </w:tabs>
        <w:ind w:left="1440" w:hanging="360"/>
      </w:pPr>
      <w:rPr>
        <w:rFonts w:ascii="Wingdings 2" w:hAnsi="Wingdings 2" w:hint="default"/>
      </w:rPr>
    </w:lvl>
    <w:lvl w:ilvl="2" w:tplc="37EA5BE4" w:tentative="1">
      <w:start w:val="1"/>
      <w:numFmt w:val="bullet"/>
      <w:lvlText w:val=""/>
      <w:lvlJc w:val="left"/>
      <w:pPr>
        <w:tabs>
          <w:tab w:val="num" w:pos="2160"/>
        </w:tabs>
        <w:ind w:left="2160" w:hanging="360"/>
      </w:pPr>
      <w:rPr>
        <w:rFonts w:ascii="Wingdings 2" w:hAnsi="Wingdings 2" w:hint="default"/>
      </w:rPr>
    </w:lvl>
    <w:lvl w:ilvl="3" w:tplc="9296F7DC" w:tentative="1">
      <w:start w:val="1"/>
      <w:numFmt w:val="bullet"/>
      <w:lvlText w:val=""/>
      <w:lvlJc w:val="left"/>
      <w:pPr>
        <w:tabs>
          <w:tab w:val="num" w:pos="2880"/>
        </w:tabs>
        <w:ind w:left="2880" w:hanging="360"/>
      </w:pPr>
      <w:rPr>
        <w:rFonts w:ascii="Wingdings 2" w:hAnsi="Wingdings 2" w:hint="default"/>
      </w:rPr>
    </w:lvl>
    <w:lvl w:ilvl="4" w:tplc="3CFAC340" w:tentative="1">
      <w:start w:val="1"/>
      <w:numFmt w:val="bullet"/>
      <w:lvlText w:val=""/>
      <w:lvlJc w:val="left"/>
      <w:pPr>
        <w:tabs>
          <w:tab w:val="num" w:pos="3600"/>
        </w:tabs>
        <w:ind w:left="3600" w:hanging="360"/>
      </w:pPr>
      <w:rPr>
        <w:rFonts w:ascii="Wingdings 2" w:hAnsi="Wingdings 2" w:hint="default"/>
      </w:rPr>
    </w:lvl>
    <w:lvl w:ilvl="5" w:tplc="1902DA80" w:tentative="1">
      <w:start w:val="1"/>
      <w:numFmt w:val="bullet"/>
      <w:lvlText w:val=""/>
      <w:lvlJc w:val="left"/>
      <w:pPr>
        <w:tabs>
          <w:tab w:val="num" w:pos="4320"/>
        </w:tabs>
        <w:ind w:left="4320" w:hanging="360"/>
      </w:pPr>
      <w:rPr>
        <w:rFonts w:ascii="Wingdings 2" w:hAnsi="Wingdings 2" w:hint="default"/>
      </w:rPr>
    </w:lvl>
    <w:lvl w:ilvl="6" w:tplc="F0CEC68C" w:tentative="1">
      <w:start w:val="1"/>
      <w:numFmt w:val="bullet"/>
      <w:lvlText w:val=""/>
      <w:lvlJc w:val="left"/>
      <w:pPr>
        <w:tabs>
          <w:tab w:val="num" w:pos="5040"/>
        </w:tabs>
        <w:ind w:left="5040" w:hanging="360"/>
      </w:pPr>
      <w:rPr>
        <w:rFonts w:ascii="Wingdings 2" w:hAnsi="Wingdings 2" w:hint="default"/>
      </w:rPr>
    </w:lvl>
    <w:lvl w:ilvl="7" w:tplc="A3B25C1E" w:tentative="1">
      <w:start w:val="1"/>
      <w:numFmt w:val="bullet"/>
      <w:lvlText w:val=""/>
      <w:lvlJc w:val="left"/>
      <w:pPr>
        <w:tabs>
          <w:tab w:val="num" w:pos="5760"/>
        </w:tabs>
        <w:ind w:left="5760" w:hanging="360"/>
      </w:pPr>
      <w:rPr>
        <w:rFonts w:ascii="Wingdings 2" w:hAnsi="Wingdings 2" w:hint="default"/>
      </w:rPr>
    </w:lvl>
    <w:lvl w:ilvl="8" w:tplc="444692F4" w:tentative="1">
      <w:start w:val="1"/>
      <w:numFmt w:val="bullet"/>
      <w:lvlText w:val=""/>
      <w:lvlJc w:val="left"/>
      <w:pPr>
        <w:tabs>
          <w:tab w:val="num" w:pos="6480"/>
        </w:tabs>
        <w:ind w:left="6480" w:hanging="360"/>
      </w:pPr>
      <w:rPr>
        <w:rFonts w:ascii="Wingdings 2" w:hAnsi="Wingdings 2" w:hint="default"/>
      </w:rPr>
    </w:lvl>
  </w:abstractNum>
  <w:abstractNum w:abstractNumId="36">
    <w:nsid w:val="71644BC5"/>
    <w:multiLevelType w:val="multilevel"/>
    <w:tmpl w:val="257ED824"/>
    <w:lvl w:ilvl="0">
      <w:start w:val="2"/>
      <w:numFmt w:val="decimal"/>
      <w:lvlText w:val="%1."/>
      <w:lvlJc w:val="left"/>
      <w:pPr>
        <w:ind w:left="1069" w:hanging="360"/>
      </w:pPr>
      <w:rPr>
        <w:rFonts w:ascii="Tahoma" w:hAnsi="Tahoma" w:cs="Tahoma" w:hint="default"/>
        <w:b w:val="0"/>
        <w:sz w:val="22"/>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7">
    <w:nsid w:val="76AD2E9E"/>
    <w:multiLevelType w:val="hybridMultilevel"/>
    <w:tmpl w:val="50BCD04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76DB0D1A"/>
    <w:multiLevelType w:val="hybridMultilevel"/>
    <w:tmpl w:val="80E0B4B4"/>
    <w:lvl w:ilvl="0" w:tplc="CC3005B8">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A986697"/>
    <w:multiLevelType w:val="hybridMultilevel"/>
    <w:tmpl w:val="38B03F76"/>
    <w:lvl w:ilvl="0" w:tplc="0ABAD758">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1F1295"/>
    <w:multiLevelType w:val="hybridMultilevel"/>
    <w:tmpl w:val="1B06263E"/>
    <w:lvl w:ilvl="0" w:tplc="8108A330">
      <w:start w:val="1"/>
      <w:numFmt w:val="decimal"/>
      <w:lvlText w:val="%1."/>
      <w:lvlJc w:val="left"/>
      <w:pPr>
        <w:tabs>
          <w:tab w:val="num" w:pos="1743"/>
        </w:tabs>
        <w:ind w:left="1743" w:hanging="663"/>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D1C5FFD"/>
    <w:multiLevelType w:val="hybridMultilevel"/>
    <w:tmpl w:val="3178433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4311B2"/>
    <w:multiLevelType w:val="hybridMultilevel"/>
    <w:tmpl w:val="7CE253EE"/>
    <w:lvl w:ilvl="0" w:tplc="0409000F">
      <w:start w:val="1"/>
      <w:numFmt w:val="decimal"/>
      <w:lvlText w:val="%1."/>
      <w:lvlJc w:val="left"/>
      <w:pPr>
        <w:tabs>
          <w:tab w:val="num" w:pos="720"/>
        </w:tabs>
        <w:ind w:left="720" w:hanging="360"/>
      </w:pPr>
      <w:rPr>
        <w:rFonts w:cs="Times New Roman"/>
      </w:rPr>
    </w:lvl>
    <w:lvl w:ilvl="1" w:tplc="8108A330">
      <w:start w:val="1"/>
      <w:numFmt w:val="decimal"/>
      <w:lvlText w:val="%2."/>
      <w:lvlJc w:val="left"/>
      <w:pPr>
        <w:tabs>
          <w:tab w:val="num" w:pos="1743"/>
        </w:tabs>
        <w:ind w:left="1743" w:hanging="663"/>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DD8CD988">
      <w:start w:val="2"/>
      <w:numFmt w:val="upperLetter"/>
      <w:lvlText w:val="%4."/>
      <w:lvlJc w:val="left"/>
      <w:pPr>
        <w:tabs>
          <w:tab w:val="num" w:pos="2955"/>
        </w:tabs>
        <w:ind w:left="2955" w:hanging="435"/>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3392B5C0">
      <w:start w:val="1"/>
      <w:numFmt w:val="decimal"/>
      <w:lvlText w:val="%7."/>
      <w:lvlJc w:val="left"/>
      <w:pPr>
        <w:tabs>
          <w:tab w:val="num" w:pos="5040"/>
        </w:tabs>
        <w:ind w:left="5040" w:hanging="360"/>
      </w:pPr>
      <w:rPr>
        <w:rFonts w:cs="Times New Roman"/>
        <w:b w:val="0"/>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3">
    <w:nsid w:val="7ECE0090"/>
    <w:multiLevelType w:val="hybridMultilevel"/>
    <w:tmpl w:val="A1746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8"/>
  </w:num>
  <w:num w:numId="4">
    <w:abstractNumId w:val="27"/>
  </w:num>
  <w:num w:numId="5">
    <w:abstractNumId w:val="7"/>
  </w:num>
  <w:num w:numId="6">
    <w:abstractNumId w:val="32"/>
  </w:num>
  <w:num w:numId="7">
    <w:abstractNumId w:val="20"/>
  </w:num>
  <w:num w:numId="8">
    <w:abstractNumId w:val="16"/>
  </w:num>
  <w:num w:numId="9">
    <w:abstractNumId w:val="41"/>
  </w:num>
  <w:num w:numId="10">
    <w:abstractNumId w:val="23"/>
  </w:num>
  <w:num w:numId="11">
    <w:abstractNumId w:val="10"/>
  </w:num>
  <w:num w:numId="12">
    <w:abstractNumId w:val="15"/>
  </w:num>
  <w:num w:numId="13">
    <w:abstractNumId w:val="12"/>
  </w:num>
  <w:num w:numId="14">
    <w:abstractNumId w:val="43"/>
  </w:num>
  <w:num w:numId="15">
    <w:abstractNumId w:val="24"/>
  </w:num>
  <w:num w:numId="16">
    <w:abstractNumId w:val="28"/>
  </w:num>
  <w:num w:numId="17">
    <w:abstractNumId w:val="17"/>
  </w:num>
  <w:num w:numId="18">
    <w:abstractNumId w:val="26"/>
  </w:num>
  <w:num w:numId="19">
    <w:abstractNumId w:val="25"/>
  </w:num>
  <w:num w:numId="20">
    <w:abstractNumId w:val="13"/>
  </w:num>
  <w:num w:numId="21">
    <w:abstractNumId w:val="6"/>
  </w:num>
  <w:num w:numId="22">
    <w:abstractNumId w:val="18"/>
  </w:num>
  <w:num w:numId="23">
    <w:abstractNumId w:val="31"/>
  </w:num>
  <w:num w:numId="24">
    <w:abstractNumId w:val="30"/>
  </w:num>
  <w:num w:numId="25">
    <w:abstractNumId w:val="36"/>
  </w:num>
  <w:num w:numId="26">
    <w:abstractNumId w:val="4"/>
  </w:num>
  <w:num w:numId="27">
    <w:abstractNumId w:val="29"/>
  </w:num>
  <w:num w:numId="28">
    <w:abstractNumId w:val="19"/>
  </w:num>
  <w:num w:numId="29">
    <w:abstractNumId w:val="34"/>
  </w:num>
  <w:num w:numId="30">
    <w:abstractNumId w:val="11"/>
  </w:num>
  <w:num w:numId="31">
    <w:abstractNumId w:val="3"/>
  </w:num>
  <w:num w:numId="32">
    <w:abstractNumId w:val="35"/>
  </w:num>
  <w:num w:numId="33">
    <w:abstractNumId w:val="22"/>
  </w:num>
  <w:num w:numId="34">
    <w:abstractNumId w:val="9"/>
  </w:num>
  <w:num w:numId="35">
    <w:abstractNumId w:val="38"/>
  </w:num>
  <w:num w:numId="36">
    <w:abstractNumId w:val="1"/>
  </w:num>
  <w:num w:numId="37">
    <w:abstractNumId w:val="21"/>
  </w:num>
  <w:num w:numId="38">
    <w:abstractNumId w:val="39"/>
  </w:num>
  <w:num w:numId="39">
    <w:abstractNumId w:val="33"/>
  </w:num>
  <w:num w:numId="40">
    <w:abstractNumId w:val="2"/>
  </w:num>
  <w:num w:numId="41">
    <w:abstractNumId w:val="40"/>
  </w:num>
  <w:num w:numId="42">
    <w:abstractNumId w:val="42"/>
  </w:num>
  <w:num w:numId="43">
    <w:abstractNumId w:val="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hdrShapeDefaults>
    <o:shapedefaults v:ext="edit" spidmax="2052"/>
    <o:shapelayout v:ext="edit">
      <o:idmap v:ext="edit" data="2"/>
      <o:rules v:ext="edit">
        <o:r id="V:Rule1" type="connector" idref="#_x0000_s2050"/>
      </o:rules>
    </o:shapelayout>
  </w:hdrShapeDefaults>
  <w:footnotePr>
    <w:footnote w:id="-1"/>
    <w:footnote w:id="0"/>
  </w:footnotePr>
  <w:endnotePr>
    <w:endnote w:id="-1"/>
    <w:endnote w:id="0"/>
  </w:endnotePr>
  <w:compat>
    <w:useFELayout/>
    <w:compatSetting w:name="compatibilityMode" w:uri="http://schemas.microsoft.com/office/word" w:val="12"/>
  </w:compat>
  <w:rsids>
    <w:rsidRoot w:val="003A391C"/>
    <w:rsid w:val="00005E7F"/>
    <w:rsid w:val="00022F82"/>
    <w:rsid w:val="000303A7"/>
    <w:rsid w:val="000348DD"/>
    <w:rsid w:val="00043E12"/>
    <w:rsid w:val="0007231B"/>
    <w:rsid w:val="000747CE"/>
    <w:rsid w:val="00080DC8"/>
    <w:rsid w:val="00082D47"/>
    <w:rsid w:val="000914FB"/>
    <w:rsid w:val="000C3752"/>
    <w:rsid w:val="000C4264"/>
    <w:rsid w:val="000F7CCC"/>
    <w:rsid w:val="001037AF"/>
    <w:rsid w:val="00103DEE"/>
    <w:rsid w:val="00106CEC"/>
    <w:rsid w:val="00112F5D"/>
    <w:rsid w:val="001462D8"/>
    <w:rsid w:val="001523A6"/>
    <w:rsid w:val="00162716"/>
    <w:rsid w:val="00162DE7"/>
    <w:rsid w:val="00165F40"/>
    <w:rsid w:val="00171CCD"/>
    <w:rsid w:val="00195C7A"/>
    <w:rsid w:val="001B01FB"/>
    <w:rsid w:val="001B0396"/>
    <w:rsid w:val="001C5503"/>
    <w:rsid w:val="001D3AB1"/>
    <w:rsid w:val="001E7501"/>
    <w:rsid w:val="0020473E"/>
    <w:rsid w:val="002140E6"/>
    <w:rsid w:val="00217765"/>
    <w:rsid w:val="00244BB7"/>
    <w:rsid w:val="00256396"/>
    <w:rsid w:val="00271405"/>
    <w:rsid w:val="00294E56"/>
    <w:rsid w:val="002A07AF"/>
    <w:rsid w:val="002A1EB7"/>
    <w:rsid w:val="002A44DE"/>
    <w:rsid w:val="002B5B4B"/>
    <w:rsid w:val="002E1EEC"/>
    <w:rsid w:val="002E71AC"/>
    <w:rsid w:val="003307EB"/>
    <w:rsid w:val="00337907"/>
    <w:rsid w:val="00354783"/>
    <w:rsid w:val="00373250"/>
    <w:rsid w:val="00375BD4"/>
    <w:rsid w:val="003A02B0"/>
    <w:rsid w:val="003A391C"/>
    <w:rsid w:val="003A596A"/>
    <w:rsid w:val="003A6652"/>
    <w:rsid w:val="003F1435"/>
    <w:rsid w:val="003F7FC4"/>
    <w:rsid w:val="0040422E"/>
    <w:rsid w:val="004107F0"/>
    <w:rsid w:val="00410E4B"/>
    <w:rsid w:val="00433982"/>
    <w:rsid w:val="004346FE"/>
    <w:rsid w:val="00477E2F"/>
    <w:rsid w:val="00482D7E"/>
    <w:rsid w:val="00491597"/>
    <w:rsid w:val="004940A1"/>
    <w:rsid w:val="00497723"/>
    <w:rsid w:val="004B085D"/>
    <w:rsid w:val="004B30BC"/>
    <w:rsid w:val="00506BD4"/>
    <w:rsid w:val="00520095"/>
    <w:rsid w:val="005237FA"/>
    <w:rsid w:val="00541935"/>
    <w:rsid w:val="005756AC"/>
    <w:rsid w:val="00580E08"/>
    <w:rsid w:val="00590ADE"/>
    <w:rsid w:val="005C2EEE"/>
    <w:rsid w:val="005C6C34"/>
    <w:rsid w:val="005E123D"/>
    <w:rsid w:val="005E1F42"/>
    <w:rsid w:val="005E45D4"/>
    <w:rsid w:val="005F21E8"/>
    <w:rsid w:val="00652C87"/>
    <w:rsid w:val="00655D42"/>
    <w:rsid w:val="006613B1"/>
    <w:rsid w:val="00662BFF"/>
    <w:rsid w:val="00673AE2"/>
    <w:rsid w:val="00681FB8"/>
    <w:rsid w:val="006875DC"/>
    <w:rsid w:val="006A015B"/>
    <w:rsid w:val="006C7A31"/>
    <w:rsid w:val="006E5D12"/>
    <w:rsid w:val="006E68F4"/>
    <w:rsid w:val="007377E9"/>
    <w:rsid w:val="007507CF"/>
    <w:rsid w:val="00752205"/>
    <w:rsid w:val="00756B92"/>
    <w:rsid w:val="007B6244"/>
    <w:rsid w:val="007C481B"/>
    <w:rsid w:val="007D6C2B"/>
    <w:rsid w:val="007E1C17"/>
    <w:rsid w:val="008006E6"/>
    <w:rsid w:val="008167F0"/>
    <w:rsid w:val="0085138A"/>
    <w:rsid w:val="008525E8"/>
    <w:rsid w:val="008635B9"/>
    <w:rsid w:val="00864DE3"/>
    <w:rsid w:val="00875C2A"/>
    <w:rsid w:val="00876813"/>
    <w:rsid w:val="008906B5"/>
    <w:rsid w:val="00894951"/>
    <w:rsid w:val="008B3D8B"/>
    <w:rsid w:val="008C717A"/>
    <w:rsid w:val="008E75DB"/>
    <w:rsid w:val="00903908"/>
    <w:rsid w:val="009154B6"/>
    <w:rsid w:val="009161CB"/>
    <w:rsid w:val="00924596"/>
    <w:rsid w:val="00927CB9"/>
    <w:rsid w:val="00933724"/>
    <w:rsid w:val="009521C0"/>
    <w:rsid w:val="00964A7C"/>
    <w:rsid w:val="00990E43"/>
    <w:rsid w:val="009B2E55"/>
    <w:rsid w:val="009B49CC"/>
    <w:rsid w:val="009B73DF"/>
    <w:rsid w:val="009D5B40"/>
    <w:rsid w:val="009E0630"/>
    <w:rsid w:val="009F4DD0"/>
    <w:rsid w:val="009F5926"/>
    <w:rsid w:val="00A3111C"/>
    <w:rsid w:val="00A53BBB"/>
    <w:rsid w:val="00A575B9"/>
    <w:rsid w:val="00A61E90"/>
    <w:rsid w:val="00A63205"/>
    <w:rsid w:val="00A71F32"/>
    <w:rsid w:val="00A81F15"/>
    <w:rsid w:val="00A879A9"/>
    <w:rsid w:val="00AA2A2E"/>
    <w:rsid w:val="00AA6177"/>
    <w:rsid w:val="00AB0F3A"/>
    <w:rsid w:val="00AD14CE"/>
    <w:rsid w:val="00AD1A92"/>
    <w:rsid w:val="00AD3D88"/>
    <w:rsid w:val="00AE2690"/>
    <w:rsid w:val="00AF5AB5"/>
    <w:rsid w:val="00B31FA8"/>
    <w:rsid w:val="00B4017E"/>
    <w:rsid w:val="00B82979"/>
    <w:rsid w:val="00B844B3"/>
    <w:rsid w:val="00BA283E"/>
    <w:rsid w:val="00BC367F"/>
    <w:rsid w:val="00BD3A4D"/>
    <w:rsid w:val="00BD6784"/>
    <w:rsid w:val="00C16AE0"/>
    <w:rsid w:val="00C216B0"/>
    <w:rsid w:val="00C52911"/>
    <w:rsid w:val="00C636A4"/>
    <w:rsid w:val="00CA4438"/>
    <w:rsid w:val="00CB07AC"/>
    <w:rsid w:val="00CC51CB"/>
    <w:rsid w:val="00CD0A40"/>
    <w:rsid w:val="00CF5F99"/>
    <w:rsid w:val="00D0499F"/>
    <w:rsid w:val="00D05A18"/>
    <w:rsid w:val="00D07B5D"/>
    <w:rsid w:val="00D37B1C"/>
    <w:rsid w:val="00D445CB"/>
    <w:rsid w:val="00D53931"/>
    <w:rsid w:val="00D773CD"/>
    <w:rsid w:val="00D939DD"/>
    <w:rsid w:val="00D9491F"/>
    <w:rsid w:val="00D958E8"/>
    <w:rsid w:val="00D95DBB"/>
    <w:rsid w:val="00DA138D"/>
    <w:rsid w:val="00DB3A3E"/>
    <w:rsid w:val="00DC6329"/>
    <w:rsid w:val="00DE3110"/>
    <w:rsid w:val="00DE51FF"/>
    <w:rsid w:val="00DF5FD4"/>
    <w:rsid w:val="00E001C7"/>
    <w:rsid w:val="00E14608"/>
    <w:rsid w:val="00E33896"/>
    <w:rsid w:val="00E4471D"/>
    <w:rsid w:val="00E455D2"/>
    <w:rsid w:val="00E802CC"/>
    <w:rsid w:val="00E9577C"/>
    <w:rsid w:val="00EB7E07"/>
    <w:rsid w:val="00EC1511"/>
    <w:rsid w:val="00EC1A0C"/>
    <w:rsid w:val="00F01B6C"/>
    <w:rsid w:val="00F17181"/>
    <w:rsid w:val="00F2734A"/>
    <w:rsid w:val="00F27C2D"/>
    <w:rsid w:val="00F74A64"/>
    <w:rsid w:val="00F90AF5"/>
    <w:rsid w:val="00F93C3C"/>
    <w:rsid w:val="00FA755B"/>
    <w:rsid w:val="00FB78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72724F2-26BF-4975-89E9-094D881A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A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D6784"/>
    <w:pPr>
      <w:ind w:left="720"/>
      <w:contextualSpacing/>
    </w:pPr>
  </w:style>
  <w:style w:type="paragraph" w:styleId="NormalWeb">
    <w:name w:val="Normal (Web)"/>
    <w:basedOn w:val="Normal"/>
    <w:uiPriority w:val="99"/>
    <w:unhideWhenUsed/>
    <w:rsid w:val="000C375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C3752"/>
    <w:rPr>
      <w:i/>
      <w:iCs/>
    </w:rPr>
  </w:style>
  <w:style w:type="character" w:styleId="Strong">
    <w:name w:val="Strong"/>
    <w:basedOn w:val="DefaultParagraphFont"/>
    <w:uiPriority w:val="22"/>
    <w:qFormat/>
    <w:rsid w:val="000C3752"/>
    <w:rPr>
      <w:b/>
      <w:bCs/>
    </w:rPr>
  </w:style>
  <w:style w:type="paragraph" w:styleId="BodyText">
    <w:name w:val="Body Text"/>
    <w:basedOn w:val="Normal"/>
    <w:link w:val="BodyTextChar"/>
    <w:rsid w:val="00655D42"/>
    <w:pPr>
      <w:tabs>
        <w:tab w:val="left" w:pos="1134"/>
      </w:tabs>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655D42"/>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005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5E7F"/>
  </w:style>
  <w:style w:type="paragraph" w:styleId="Footer">
    <w:name w:val="footer"/>
    <w:basedOn w:val="Normal"/>
    <w:link w:val="FooterChar"/>
    <w:uiPriority w:val="99"/>
    <w:unhideWhenUsed/>
    <w:rsid w:val="00005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E7F"/>
  </w:style>
  <w:style w:type="character" w:customStyle="1" w:styleId="ListParagraphChar">
    <w:name w:val="List Paragraph Char"/>
    <w:link w:val="ListParagraph"/>
    <w:uiPriority w:val="34"/>
    <w:rsid w:val="00F93C3C"/>
  </w:style>
  <w:style w:type="paragraph" w:styleId="BalloonText">
    <w:name w:val="Balloon Text"/>
    <w:basedOn w:val="Normal"/>
    <w:link w:val="BalloonTextChar"/>
    <w:uiPriority w:val="99"/>
    <w:semiHidden/>
    <w:unhideWhenUsed/>
    <w:rsid w:val="00AB0F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F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12802">
      <w:bodyDiv w:val="1"/>
      <w:marLeft w:val="0"/>
      <w:marRight w:val="0"/>
      <w:marTop w:val="0"/>
      <w:marBottom w:val="0"/>
      <w:divBdr>
        <w:top w:val="none" w:sz="0" w:space="0" w:color="auto"/>
        <w:left w:val="none" w:sz="0" w:space="0" w:color="auto"/>
        <w:bottom w:val="none" w:sz="0" w:space="0" w:color="auto"/>
        <w:right w:val="none" w:sz="0" w:space="0" w:color="auto"/>
      </w:divBdr>
      <w:divsChild>
        <w:div w:id="1860310613">
          <w:marLeft w:val="576"/>
          <w:marRight w:val="0"/>
          <w:marTop w:val="120"/>
          <w:marBottom w:val="0"/>
          <w:divBdr>
            <w:top w:val="none" w:sz="0" w:space="0" w:color="auto"/>
            <w:left w:val="none" w:sz="0" w:space="0" w:color="auto"/>
            <w:bottom w:val="none" w:sz="0" w:space="0" w:color="auto"/>
            <w:right w:val="none" w:sz="0" w:space="0" w:color="auto"/>
          </w:divBdr>
        </w:div>
        <w:div w:id="1111239535">
          <w:marLeft w:val="576"/>
          <w:marRight w:val="0"/>
          <w:marTop w:val="120"/>
          <w:marBottom w:val="0"/>
          <w:divBdr>
            <w:top w:val="none" w:sz="0" w:space="0" w:color="auto"/>
            <w:left w:val="none" w:sz="0" w:space="0" w:color="auto"/>
            <w:bottom w:val="none" w:sz="0" w:space="0" w:color="auto"/>
            <w:right w:val="none" w:sz="0" w:space="0" w:color="auto"/>
          </w:divBdr>
        </w:div>
        <w:div w:id="1533760552">
          <w:marLeft w:val="576"/>
          <w:marRight w:val="0"/>
          <w:marTop w:val="120"/>
          <w:marBottom w:val="0"/>
          <w:divBdr>
            <w:top w:val="none" w:sz="0" w:space="0" w:color="auto"/>
            <w:left w:val="none" w:sz="0" w:space="0" w:color="auto"/>
            <w:bottom w:val="none" w:sz="0" w:space="0" w:color="auto"/>
            <w:right w:val="none" w:sz="0" w:space="0" w:color="auto"/>
          </w:divBdr>
        </w:div>
      </w:divsChild>
    </w:div>
    <w:div w:id="975180358">
      <w:bodyDiv w:val="1"/>
      <w:marLeft w:val="0"/>
      <w:marRight w:val="0"/>
      <w:marTop w:val="0"/>
      <w:marBottom w:val="0"/>
      <w:divBdr>
        <w:top w:val="none" w:sz="0" w:space="0" w:color="auto"/>
        <w:left w:val="none" w:sz="0" w:space="0" w:color="auto"/>
        <w:bottom w:val="none" w:sz="0" w:space="0" w:color="auto"/>
        <w:right w:val="none" w:sz="0" w:space="0" w:color="auto"/>
      </w:divBdr>
      <w:divsChild>
        <w:div w:id="2063749472">
          <w:marLeft w:val="576"/>
          <w:marRight w:val="0"/>
          <w:marTop w:val="120"/>
          <w:marBottom w:val="0"/>
          <w:divBdr>
            <w:top w:val="none" w:sz="0" w:space="0" w:color="auto"/>
            <w:left w:val="none" w:sz="0" w:space="0" w:color="auto"/>
            <w:bottom w:val="none" w:sz="0" w:space="0" w:color="auto"/>
            <w:right w:val="none" w:sz="0" w:space="0" w:color="auto"/>
          </w:divBdr>
        </w:div>
        <w:div w:id="2139489243">
          <w:marLeft w:val="576"/>
          <w:marRight w:val="0"/>
          <w:marTop w:val="120"/>
          <w:marBottom w:val="0"/>
          <w:divBdr>
            <w:top w:val="none" w:sz="0" w:space="0" w:color="auto"/>
            <w:left w:val="none" w:sz="0" w:space="0" w:color="auto"/>
            <w:bottom w:val="none" w:sz="0" w:space="0" w:color="auto"/>
            <w:right w:val="none" w:sz="0" w:space="0" w:color="auto"/>
          </w:divBdr>
        </w:div>
        <w:div w:id="47270335">
          <w:marLeft w:val="576"/>
          <w:marRight w:val="0"/>
          <w:marTop w:val="120"/>
          <w:marBottom w:val="0"/>
          <w:divBdr>
            <w:top w:val="none" w:sz="0" w:space="0" w:color="auto"/>
            <w:left w:val="none" w:sz="0" w:space="0" w:color="auto"/>
            <w:bottom w:val="none" w:sz="0" w:space="0" w:color="auto"/>
            <w:right w:val="none" w:sz="0" w:space="0" w:color="auto"/>
          </w:divBdr>
        </w:div>
        <w:div w:id="1016420653">
          <w:marLeft w:val="576"/>
          <w:marRight w:val="0"/>
          <w:marTop w:val="120"/>
          <w:marBottom w:val="0"/>
          <w:divBdr>
            <w:top w:val="none" w:sz="0" w:space="0" w:color="auto"/>
            <w:left w:val="none" w:sz="0" w:space="0" w:color="auto"/>
            <w:bottom w:val="none" w:sz="0" w:space="0" w:color="auto"/>
            <w:right w:val="none" w:sz="0" w:space="0" w:color="auto"/>
          </w:divBdr>
        </w:div>
      </w:divsChild>
    </w:div>
    <w:div w:id="1540896918">
      <w:bodyDiv w:val="1"/>
      <w:marLeft w:val="0"/>
      <w:marRight w:val="0"/>
      <w:marTop w:val="0"/>
      <w:marBottom w:val="0"/>
      <w:divBdr>
        <w:top w:val="none" w:sz="0" w:space="0" w:color="auto"/>
        <w:left w:val="none" w:sz="0" w:space="0" w:color="auto"/>
        <w:bottom w:val="none" w:sz="0" w:space="0" w:color="auto"/>
        <w:right w:val="none" w:sz="0" w:space="0" w:color="auto"/>
      </w:divBdr>
      <w:divsChild>
        <w:div w:id="579943107">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39F93-D4DF-4A16-8873-165ADFA5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12</Pages>
  <Words>3347</Words>
  <Characters>19079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114</cp:revision>
  <cp:lastPrinted>2016-05-05T16:41:00Z</cp:lastPrinted>
  <dcterms:created xsi:type="dcterms:W3CDTF">2015-10-10T23:19:00Z</dcterms:created>
  <dcterms:modified xsi:type="dcterms:W3CDTF">2016-06-12T02:25:00Z</dcterms:modified>
</cp:coreProperties>
</file>